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BFCA4" w14:textId="77777777" w:rsidR="001745DF" w:rsidRPr="006E4056" w:rsidRDefault="001745DF" w:rsidP="006E4056">
      <w:pPr>
        <w:spacing w:line="276" w:lineRule="auto"/>
        <w:jc w:val="both"/>
        <w:rPr>
          <w:rFonts w:ascii="Arial" w:hAnsi="Arial" w:cs="Arial"/>
          <w:b/>
          <w:color w:val="1C365E" w:themeColor="accent1"/>
          <w:sz w:val="22"/>
          <w:szCs w:val="22"/>
        </w:rPr>
      </w:pPr>
    </w:p>
    <w:p w14:paraId="598E5BE7" w14:textId="4439CA35" w:rsidR="00DA269F" w:rsidRPr="004E7D08" w:rsidRDefault="00126C00" w:rsidP="006E4056">
      <w:pPr>
        <w:shd w:val="clear" w:color="auto" w:fill="EA557F" w:themeFill="accent3"/>
        <w:spacing w:line="276" w:lineRule="auto"/>
        <w:ind w:left="2880" w:hanging="2880"/>
        <w:jc w:val="both"/>
        <w:rPr>
          <w:rFonts w:ascii="Arial" w:hAnsi="Arial" w:cs="Arial"/>
          <w:b/>
          <w:color w:val="FFFFFF" w:themeColor="background1"/>
          <w:sz w:val="32"/>
          <w:szCs w:val="32"/>
        </w:rPr>
      </w:pPr>
      <w:r w:rsidRPr="004E7D08">
        <w:rPr>
          <w:rFonts w:ascii="Arial" w:hAnsi="Arial" w:cs="Arial"/>
          <w:b/>
          <w:color w:val="FFFFFF" w:themeColor="background1"/>
          <w:sz w:val="32"/>
          <w:szCs w:val="32"/>
        </w:rPr>
        <w:t xml:space="preserve">Job Description – </w:t>
      </w:r>
      <w:r w:rsidR="00EB7E60" w:rsidRPr="004E7D08">
        <w:rPr>
          <w:rFonts w:ascii="Arial" w:hAnsi="Arial" w:cs="Arial"/>
          <w:b/>
          <w:color w:val="FFFFFF" w:themeColor="background1"/>
          <w:sz w:val="32"/>
          <w:szCs w:val="32"/>
        </w:rPr>
        <w:t>Children &amp; Young Adult’s Deputy Manager</w:t>
      </w:r>
    </w:p>
    <w:p w14:paraId="55151D03" w14:textId="5C7C4C55" w:rsidR="00DA269F" w:rsidRPr="006E4056" w:rsidRDefault="00126C00" w:rsidP="006E4056">
      <w:pPr>
        <w:spacing w:line="276" w:lineRule="auto"/>
        <w:ind w:left="2880" w:hanging="2880"/>
        <w:jc w:val="both"/>
        <w:rPr>
          <w:rFonts w:ascii="Arial" w:hAnsi="Arial" w:cs="Arial"/>
          <w:bCs/>
          <w:sz w:val="22"/>
          <w:szCs w:val="22"/>
        </w:rPr>
      </w:pPr>
      <w:r w:rsidRPr="006E4056">
        <w:rPr>
          <w:rFonts w:ascii="Arial" w:hAnsi="Arial" w:cs="Arial"/>
          <w:bCs/>
          <w:sz w:val="22"/>
          <w:szCs w:val="22"/>
        </w:rPr>
        <w:t>Reporting</w:t>
      </w:r>
      <w:r w:rsidR="000E6C32" w:rsidRPr="006E4056">
        <w:rPr>
          <w:rFonts w:ascii="Arial" w:hAnsi="Arial" w:cs="Arial"/>
          <w:bCs/>
          <w:sz w:val="22"/>
          <w:szCs w:val="22"/>
        </w:rPr>
        <w:t xml:space="preserve"> </w:t>
      </w:r>
      <w:r w:rsidR="00DA269F" w:rsidRPr="006E4056">
        <w:rPr>
          <w:rFonts w:ascii="Arial" w:hAnsi="Arial" w:cs="Arial"/>
          <w:bCs/>
          <w:sz w:val="22"/>
          <w:szCs w:val="22"/>
        </w:rPr>
        <w:t xml:space="preserve">to: </w:t>
      </w:r>
      <w:r w:rsidR="000E6C32" w:rsidRPr="006E4056">
        <w:rPr>
          <w:rFonts w:ascii="Arial" w:hAnsi="Arial" w:cs="Arial"/>
          <w:bCs/>
          <w:sz w:val="22"/>
          <w:szCs w:val="22"/>
        </w:rPr>
        <w:tab/>
      </w:r>
      <w:r w:rsidR="00623F6D" w:rsidRPr="006E4056">
        <w:rPr>
          <w:rFonts w:ascii="Arial" w:hAnsi="Arial" w:cs="Arial"/>
          <w:bCs/>
          <w:sz w:val="22"/>
          <w:szCs w:val="22"/>
        </w:rPr>
        <w:t>Children &amp; Young Adults Service Manager</w:t>
      </w:r>
    </w:p>
    <w:p w14:paraId="3AD9D4A3" w14:textId="54B1DC69" w:rsidR="00126C00" w:rsidRPr="006E4056" w:rsidRDefault="00126C00" w:rsidP="006E4056">
      <w:pPr>
        <w:spacing w:line="276" w:lineRule="auto"/>
        <w:ind w:left="2880" w:hanging="2880"/>
        <w:jc w:val="both"/>
        <w:outlineLvl w:val="0"/>
        <w:rPr>
          <w:rFonts w:ascii="Arial" w:hAnsi="Arial" w:cs="Arial"/>
          <w:bCs/>
          <w:sz w:val="22"/>
          <w:szCs w:val="22"/>
          <w:shd w:val="clear" w:color="auto" w:fill="FFFFFF"/>
        </w:rPr>
      </w:pPr>
      <w:r w:rsidRPr="006E4056">
        <w:rPr>
          <w:rFonts w:ascii="Arial" w:hAnsi="Arial" w:cs="Arial"/>
          <w:bCs/>
          <w:sz w:val="22"/>
          <w:szCs w:val="22"/>
        </w:rPr>
        <w:t>Salary:</w:t>
      </w:r>
      <w:r w:rsidRPr="006E4056">
        <w:rPr>
          <w:rFonts w:ascii="Arial" w:hAnsi="Arial" w:cs="Arial"/>
          <w:bCs/>
          <w:sz w:val="22"/>
          <w:szCs w:val="22"/>
        </w:rPr>
        <w:tab/>
      </w:r>
      <w:r w:rsidR="00EB7E60" w:rsidRPr="006E4056">
        <w:rPr>
          <w:rFonts w:ascii="Arial" w:hAnsi="Arial" w:cs="Arial"/>
          <w:bCs/>
          <w:sz w:val="22"/>
          <w:szCs w:val="22"/>
          <w:shd w:val="clear" w:color="auto" w:fill="FFFFFF"/>
        </w:rPr>
        <w:t>£</w:t>
      </w:r>
      <w:r w:rsidR="005E0FBB">
        <w:rPr>
          <w:rFonts w:ascii="Arial" w:hAnsi="Arial" w:cs="Arial"/>
          <w:bCs/>
          <w:sz w:val="22"/>
          <w:szCs w:val="22"/>
          <w:shd w:val="clear" w:color="auto" w:fill="FFFFFF"/>
        </w:rPr>
        <w:t>31,000</w:t>
      </w:r>
      <w:r w:rsidR="00EB7E60" w:rsidRPr="006E4056">
        <w:rPr>
          <w:rFonts w:ascii="Arial" w:hAnsi="Arial" w:cs="Arial"/>
          <w:bCs/>
          <w:sz w:val="22"/>
          <w:szCs w:val="22"/>
          <w:shd w:val="clear" w:color="auto" w:fill="FFFFFF"/>
        </w:rPr>
        <w:t xml:space="preserve"> per annum</w:t>
      </w:r>
    </w:p>
    <w:p w14:paraId="4B45BC16" w14:textId="015FCFB8" w:rsidR="00623F6D" w:rsidRPr="006E4056" w:rsidRDefault="00623F6D" w:rsidP="006E4056">
      <w:pPr>
        <w:spacing w:line="276" w:lineRule="auto"/>
        <w:ind w:left="2880" w:hanging="2880"/>
        <w:jc w:val="both"/>
        <w:outlineLvl w:val="0"/>
        <w:rPr>
          <w:rFonts w:ascii="Arial" w:hAnsi="Arial" w:cs="Arial"/>
          <w:bCs/>
          <w:sz w:val="22"/>
          <w:szCs w:val="22"/>
        </w:rPr>
      </w:pPr>
      <w:r w:rsidRPr="006E4056">
        <w:rPr>
          <w:rFonts w:ascii="Arial" w:hAnsi="Arial" w:cs="Arial"/>
          <w:bCs/>
          <w:sz w:val="22"/>
          <w:szCs w:val="22"/>
        </w:rPr>
        <w:t>Location:</w:t>
      </w:r>
      <w:r w:rsidRPr="006E4056">
        <w:rPr>
          <w:rFonts w:ascii="Arial" w:hAnsi="Arial" w:cs="Arial"/>
          <w:bCs/>
          <w:sz w:val="22"/>
          <w:szCs w:val="22"/>
        </w:rPr>
        <w:tab/>
        <w:t>Harrow</w:t>
      </w:r>
      <w:r w:rsidR="0096286F">
        <w:rPr>
          <w:rFonts w:ascii="Arial" w:hAnsi="Arial" w:cs="Arial"/>
          <w:bCs/>
          <w:sz w:val="22"/>
          <w:szCs w:val="22"/>
        </w:rPr>
        <w:t xml:space="preserve"> and Ealing</w:t>
      </w:r>
    </w:p>
    <w:p w14:paraId="02828F3F" w14:textId="457A2A55" w:rsidR="00126C00" w:rsidRPr="006E4056" w:rsidRDefault="00126C00" w:rsidP="006E4056">
      <w:pPr>
        <w:spacing w:line="276" w:lineRule="auto"/>
        <w:ind w:left="2880" w:hanging="2880"/>
        <w:jc w:val="both"/>
        <w:outlineLvl w:val="0"/>
        <w:rPr>
          <w:rFonts w:ascii="Arial" w:hAnsi="Arial" w:cs="Arial"/>
          <w:bCs/>
          <w:sz w:val="22"/>
          <w:szCs w:val="22"/>
        </w:rPr>
      </w:pPr>
      <w:r w:rsidRPr="006E4056">
        <w:rPr>
          <w:rFonts w:ascii="Arial" w:hAnsi="Arial" w:cs="Arial"/>
          <w:bCs/>
          <w:sz w:val="22"/>
          <w:szCs w:val="22"/>
        </w:rPr>
        <w:t>Hours of work:</w:t>
      </w:r>
      <w:r w:rsidRPr="006E4056">
        <w:rPr>
          <w:rFonts w:ascii="Arial" w:hAnsi="Arial" w:cs="Arial"/>
          <w:bCs/>
          <w:sz w:val="22"/>
          <w:szCs w:val="22"/>
        </w:rPr>
        <w:tab/>
      </w:r>
      <w:r w:rsidR="00EB7E60" w:rsidRPr="006E4056">
        <w:rPr>
          <w:rFonts w:ascii="Arial" w:hAnsi="Arial" w:cs="Arial"/>
          <w:bCs/>
          <w:sz w:val="22"/>
          <w:szCs w:val="22"/>
        </w:rPr>
        <w:t>37.5 hours a week</w:t>
      </w:r>
      <w:r w:rsidR="000D25C1">
        <w:rPr>
          <w:rFonts w:ascii="Arial" w:hAnsi="Arial" w:cs="Arial"/>
          <w:bCs/>
          <w:sz w:val="22"/>
          <w:szCs w:val="22"/>
        </w:rPr>
        <w:t xml:space="preserve">, </w:t>
      </w:r>
      <w:r w:rsidR="000D25C1" w:rsidRPr="000D25C1">
        <w:rPr>
          <w:rFonts w:ascii="Arial" w:hAnsi="Arial" w:cs="Arial"/>
          <w:bCs/>
          <w:sz w:val="22"/>
          <w:szCs w:val="22"/>
        </w:rPr>
        <w:t>including regular weekend work. Flexibility is required to work across both KCA (Harrow) and off-site venues (Ealing</w:t>
      </w:r>
      <w:r w:rsidR="000D25C1">
        <w:rPr>
          <w:rFonts w:ascii="Arial" w:hAnsi="Arial" w:cs="Arial"/>
          <w:bCs/>
          <w:sz w:val="22"/>
          <w:szCs w:val="22"/>
        </w:rPr>
        <w:t>)</w:t>
      </w:r>
      <w:r w:rsidR="000D25C1" w:rsidRPr="000D25C1">
        <w:rPr>
          <w:rFonts w:ascii="Arial" w:hAnsi="Arial" w:cs="Arial"/>
          <w:bCs/>
          <w:sz w:val="22"/>
          <w:szCs w:val="22"/>
        </w:rPr>
        <w:t>.</w:t>
      </w:r>
    </w:p>
    <w:p w14:paraId="19D85224" w14:textId="430AE114" w:rsidR="00876A4D" w:rsidRPr="006E4056" w:rsidRDefault="00126C00" w:rsidP="006E4056">
      <w:pPr>
        <w:shd w:val="clear" w:color="auto" w:fill="EA557F" w:themeFill="accent3"/>
        <w:spacing w:line="276" w:lineRule="auto"/>
        <w:jc w:val="both"/>
        <w:rPr>
          <w:rFonts w:ascii="Arial" w:hAnsi="Arial" w:cs="Arial"/>
          <w:b/>
          <w:color w:val="FFFFFF" w:themeColor="background1"/>
          <w:sz w:val="22"/>
          <w:szCs w:val="22"/>
        </w:rPr>
      </w:pPr>
      <w:r w:rsidRPr="006E4056">
        <w:rPr>
          <w:rFonts w:ascii="Arial" w:hAnsi="Arial" w:cs="Arial"/>
          <w:b/>
          <w:color w:val="FFFFFF" w:themeColor="background1"/>
          <w:sz w:val="22"/>
          <w:szCs w:val="22"/>
        </w:rPr>
        <w:t>Job summary</w:t>
      </w:r>
    </w:p>
    <w:p w14:paraId="26C4870F" w14:textId="77777777" w:rsidR="006166EA" w:rsidRPr="006E4056" w:rsidRDefault="006166EA" w:rsidP="006E4056">
      <w:pPr>
        <w:jc w:val="both"/>
        <w:rPr>
          <w:rFonts w:ascii="Arial" w:hAnsi="Arial" w:cs="Arial"/>
          <w:sz w:val="22"/>
          <w:szCs w:val="22"/>
        </w:rPr>
      </w:pPr>
    </w:p>
    <w:p w14:paraId="171AC17F" w14:textId="335289EF" w:rsidR="006166EA" w:rsidRPr="006E4056" w:rsidRDefault="006166EA" w:rsidP="006E4056">
      <w:pPr>
        <w:jc w:val="both"/>
        <w:rPr>
          <w:rFonts w:ascii="Arial" w:hAnsi="Arial" w:cs="Arial"/>
          <w:sz w:val="22"/>
          <w:szCs w:val="22"/>
        </w:rPr>
      </w:pPr>
      <w:r w:rsidRPr="006E4056">
        <w:rPr>
          <w:rFonts w:ascii="Arial" w:hAnsi="Arial" w:cs="Arial"/>
          <w:sz w:val="22"/>
          <w:szCs w:val="22"/>
        </w:rPr>
        <w:t xml:space="preserve">You manage day-to-day operations to achieve positive outcomes for children </w:t>
      </w:r>
      <w:r w:rsidRPr="006E4056">
        <w:rPr>
          <w:rFonts w:ascii="Arial" w:hAnsi="Arial" w:cs="Arial"/>
          <w:color w:val="1C365E" w:themeColor="accent1"/>
          <w:sz w:val="22"/>
          <w:szCs w:val="22"/>
        </w:rPr>
        <w:t xml:space="preserve">and young adults </w:t>
      </w:r>
      <w:r w:rsidRPr="006E4056">
        <w:rPr>
          <w:rFonts w:ascii="Arial" w:hAnsi="Arial" w:cs="Arial"/>
          <w:sz w:val="22"/>
          <w:szCs w:val="22"/>
        </w:rPr>
        <w:t>with learning disabilities and complex needs. You provide mainstream activities both within our centre and in the community. You support the Children &amp; Young Adults Service Manager in line-managing permanent and sessional special needs playworkers.</w:t>
      </w:r>
      <w:r w:rsidR="000D25C1">
        <w:rPr>
          <w:rFonts w:ascii="Arial" w:hAnsi="Arial" w:cs="Arial"/>
          <w:sz w:val="22"/>
          <w:szCs w:val="22"/>
        </w:rPr>
        <w:t xml:space="preserve"> </w:t>
      </w:r>
      <w:r w:rsidR="000D25C1" w:rsidRPr="000D25C1">
        <w:rPr>
          <w:rFonts w:ascii="Arial" w:hAnsi="Arial" w:cs="Arial"/>
          <w:sz w:val="22"/>
          <w:szCs w:val="22"/>
        </w:rPr>
        <w:t>This role includes direct responsibility for planning and delivering weekend and holiday clubs based off-site venues such as schools in Ealing</w:t>
      </w:r>
      <w:r w:rsidR="000D25C1">
        <w:rPr>
          <w:rFonts w:ascii="Arial" w:hAnsi="Arial" w:cs="Arial"/>
          <w:sz w:val="22"/>
          <w:szCs w:val="22"/>
        </w:rPr>
        <w:t xml:space="preserve"> and Harrow and </w:t>
      </w:r>
      <w:r w:rsidR="000D25C1" w:rsidRPr="000D25C1">
        <w:rPr>
          <w:rFonts w:ascii="Arial" w:hAnsi="Arial" w:cs="Arial"/>
          <w:sz w:val="22"/>
          <w:szCs w:val="22"/>
        </w:rPr>
        <w:t>our KCA centre</w:t>
      </w:r>
      <w:r w:rsidR="000D25C1">
        <w:rPr>
          <w:rFonts w:ascii="Arial" w:hAnsi="Arial" w:cs="Arial"/>
          <w:sz w:val="22"/>
          <w:szCs w:val="22"/>
        </w:rPr>
        <w:t>.</w:t>
      </w:r>
    </w:p>
    <w:p w14:paraId="787DE74C" w14:textId="77777777" w:rsidR="006166EA" w:rsidRPr="006E4056" w:rsidRDefault="006166EA" w:rsidP="006E4056">
      <w:pPr>
        <w:jc w:val="both"/>
        <w:rPr>
          <w:rFonts w:ascii="Arial" w:hAnsi="Arial" w:cs="Arial"/>
          <w:sz w:val="22"/>
          <w:szCs w:val="22"/>
        </w:rPr>
      </w:pPr>
    </w:p>
    <w:p w14:paraId="111F375D" w14:textId="77777777" w:rsidR="006166EA" w:rsidRPr="006E4056" w:rsidRDefault="006166EA" w:rsidP="006E4056">
      <w:pPr>
        <w:jc w:val="both"/>
        <w:rPr>
          <w:rFonts w:ascii="Arial" w:hAnsi="Arial" w:cs="Arial"/>
          <w:sz w:val="22"/>
          <w:szCs w:val="22"/>
        </w:rPr>
      </w:pPr>
      <w:r w:rsidRPr="006E4056">
        <w:rPr>
          <w:rFonts w:ascii="Arial" w:hAnsi="Arial" w:cs="Arial"/>
          <w:sz w:val="22"/>
          <w:szCs w:val="22"/>
        </w:rPr>
        <w:t>You develop and oversee the delivery of meaningful activity programs for children and young adults, including storytelling, dance, drama, music, cooking, arts and crafts, sports, group games, messy play, and community outings.</w:t>
      </w:r>
    </w:p>
    <w:p w14:paraId="759B9BDC" w14:textId="77777777" w:rsidR="006166EA" w:rsidRPr="006E4056" w:rsidRDefault="006166EA" w:rsidP="006E4056">
      <w:pPr>
        <w:jc w:val="both"/>
        <w:rPr>
          <w:rFonts w:ascii="Arial" w:hAnsi="Arial" w:cs="Arial"/>
          <w:sz w:val="22"/>
          <w:szCs w:val="22"/>
        </w:rPr>
      </w:pPr>
    </w:p>
    <w:p w14:paraId="6DB74626" w14:textId="77777777" w:rsidR="006166EA" w:rsidRPr="006E4056" w:rsidRDefault="006166EA" w:rsidP="006E4056">
      <w:pPr>
        <w:jc w:val="both"/>
        <w:rPr>
          <w:rFonts w:ascii="Arial" w:hAnsi="Arial" w:cs="Arial"/>
          <w:sz w:val="22"/>
          <w:szCs w:val="22"/>
        </w:rPr>
      </w:pPr>
      <w:r w:rsidRPr="006E4056">
        <w:rPr>
          <w:rFonts w:ascii="Arial" w:hAnsi="Arial" w:cs="Arial"/>
          <w:sz w:val="22"/>
          <w:szCs w:val="22"/>
        </w:rPr>
        <w:t>You create person-centred support plans for children and young adults with high support needs, including those who display distressed behaviours. You support your team members in delivering these plans. You follow LDN London's policies and procedures.</w:t>
      </w:r>
    </w:p>
    <w:p w14:paraId="2B0B0A21" w14:textId="77777777" w:rsidR="006166EA" w:rsidRPr="006E4056" w:rsidRDefault="006166EA" w:rsidP="006E4056">
      <w:pPr>
        <w:jc w:val="both"/>
        <w:rPr>
          <w:rFonts w:ascii="Arial" w:hAnsi="Arial" w:cs="Arial"/>
          <w:sz w:val="22"/>
          <w:szCs w:val="22"/>
        </w:rPr>
      </w:pPr>
    </w:p>
    <w:p w14:paraId="6190643C" w14:textId="38DE4D53" w:rsidR="006166EA" w:rsidRPr="006E4056" w:rsidRDefault="006166EA" w:rsidP="006E4056">
      <w:pPr>
        <w:jc w:val="both"/>
        <w:rPr>
          <w:rFonts w:ascii="Arial" w:hAnsi="Arial" w:cs="Arial"/>
          <w:sz w:val="22"/>
          <w:szCs w:val="22"/>
        </w:rPr>
      </w:pPr>
      <w:r w:rsidRPr="006E4056">
        <w:rPr>
          <w:rFonts w:ascii="Arial" w:hAnsi="Arial" w:cs="Arial"/>
          <w:sz w:val="22"/>
          <w:szCs w:val="22"/>
        </w:rPr>
        <w:t>You practice the value</w:t>
      </w:r>
      <w:r w:rsidR="000E61B3" w:rsidRPr="006E4056">
        <w:rPr>
          <w:rFonts w:ascii="Arial" w:hAnsi="Arial" w:cs="Arial"/>
          <w:sz w:val="22"/>
          <w:szCs w:val="22"/>
        </w:rPr>
        <w:t>s</w:t>
      </w:r>
      <w:r w:rsidRPr="006E4056">
        <w:rPr>
          <w:rFonts w:ascii="Arial" w:hAnsi="Arial" w:cs="Arial"/>
          <w:sz w:val="22"/>
          <w:szCs w:val="22"/>
        </w:rPr>
        <w:t xml:space="preserve"> of:</w:t>
      </w:r>
    </w:p>
    <w:p w14:paraId="7B62403D" w14:textId="77777777" w:rsidR="006166EA" w:rsidRPr="006E4056" w:rsidRDefault="006166EA" w:rsidP="006E4056">
      <w:pPr>
        <w:jc w:val="both"/>
        <w:rPr>
          <w:rFonts w:ascii="Arial" w:hAnsi="Arial" w:cs="Arial"/>
          <w:color w:val="1C365E" w:themeColor="accent1"/>
          <w:sz w:val="22"/>
          <w:szCs w:val="22"/>
        </w:rPr>
      </w:pPr>
    </w:p>
    <w:p w14:paraId="03475A53" w14:textId="77777777" w:rsidR="006166EA" w:rsidRPr="006E4056" w:rsidRDefault="006166EA" w:rsidP="006E4056">
      <w:pPr>
        <w:jc w:val="both"/>
        <w:rPr>
          <w:rFonts w:ascii="Arial" w:hAnsi="Arial" w:cs="Arial"/>
          <w:sz w:val="22"/>
          <w:szCs w:val="22"/>
        </w:rPr>
      </w:pPr>
      <w:r w:rsidRPr="006E4056">
        <w:rPr>
          <w:rFonts w:ascii="Arial" w:hAnsi="Arial" w:cs="Arial"/>
          <w:color w:val="FF0000"/>
          <w:sz w:val="22"/>
          <w:szCs w:val="22"/>
        </w:rPr>
        <w:t>K</w:t>
      </w:r>
      <w:r w:rsidRPr="006E4056">
        <w:rPr>
          <w:rFonts w:ascii="Arial" w:hAnsi="Arial" w:cs="Arial"/>
          <w:sz w:val="22"/>
          <w:szCs w:val="22"/>
        </w:rPr>
        <w:t>indness in your interactions with children and young adults.</w:t>
      </w:r>
    </w:p>
    <w:p w14:paraId="6360E6DC" w14:textId="77777777" w:rsidR="006166EA" w:rsidRPr="006E4056" w:rsidRDefault="006166EA" w:rsidP="006E4056">
      <w:pPr>
        <w:jc w:val="both"/>
        <w:rPr>
          <w:rFonts w:ascii="Arial" w:hAnsi="Arial" w:cs="Arial"/>
          <w:sz w:val="22"/>
          <w:szCs w:val="22"/>
        </w:rPr>
      </w:pPr>
      <w:r w:rsidRPr="006E4056">
        <w:rPr>
          <w:rFonts w:ascii="Arial" w:hAnsi="Arial" w:cs="Arial"/>
          <w:color w:val="FF0000"/>
          <w:sz w:val="22"/>
          <w:szCs w:val="22"/>
        </w:rPr>
        <w:t>C</w:t>
      </w:r>
      <w:r w:rsidRPr="006E4056">
        <w:rPr>
          <w:rFonts w:ascii="Arial" w:hAnsi="Arial" w:cs="Arial"/>
          <w:sz w:val="22"/>
          <w:szCs w:val="22"/>
        </w:rPr>
        <w:t>hoice by offering meaningful activities that matter to the person you support.</w:t>
      </w:r>
    </w:p>
    <w:p w14:paraId="1785756C" w14:textId="77777777" w:rsidR="006166EA" w:rsidRPr="006E4056" w:rsidRDefault="006166EA" w:rsidP="006E4056">
      <w:pPr>
        <w:jc w:val="both"/>
        <w:rPr>
          <w:rFonts w:ascii="Arial" w:hAnsi="Arial" w:cs="Arial"/>
          <w:sz w:val="22"/>
          <w:szCs w:val="22"/>
        </w:rPr>
      </w:pPr>
      <w:r w:rsidRPr="006E4056">
        <w:rPr>
          <w:rFonts w:ascii="Arial" w:hAnsi="Arial" w:cs="Arial"/>
          <w:color w:val="FF0000"/>
          <w:sz w:val="22"/>
          <w:szCs w:val="22"/>
        </w:rPr>
        <w:t>A</w:t>
      </w:r>
      <w:r w:rsidRPr="006E4056">
        <w:rPr>
          <w:rFonts w:ascii="Arial" w:hAnsi="Arial" w:cs="Arial"/>
          <w:sz w:val="22"/>
          <w:szCs w:val="22"/>
        </w:rPr>
        <w:t>mbition to engage children and young adults of all abilities, helping them develop and enjoy their experiences.</w:t>
      </w:r>
    </w:p>
    <w:p w14:paraId="2412FEC1" w14:textId="77777777" w:rsidR="006166EA" w:rsidRPr="006E4056" w:rsidRDefault="006166EA" w:rsidP="006E4056">
      <w:pPr>
        <w:jc w:val="both"/>
        <w:rPr>
          <w:rFonts w:ascii="Arial" w:hAnsi="Arial" w:cs="Arial"/>
          <w:color w:val="1C365E" w:themeColor="accent1"/>
          <w:sz w:val="22"/>
          <w:szCs w:val="22"/>
        </w:rPr>
      </w:pPr>
    </w:p>
    <w:p w14:paraId="75F65F23" w14:textId="070348F8" w:rsidR="006166EA" w:rsidRPr="006E4056" w:rsidRDefault="006166EA" w:rsidP="006E4056">
      <w:pPr>
        <w:jc w:val="both"/>
        <w:rPr>
          <w:rFonts w:ascii="Arial" w:hAnsi="Arial" w:cs="Arial"/>
          <w:sz w:val="22"/>
          <w:szCs w:val="22"/>
        </w:rPr>
      </w:pPr>
      <w:r w:rsidRPr="006E4056">
        <w:rPr>
          <w:rFonts w:ascii="Arial" w:hAnsi="Arial" w:cs="Arial"/>
          <w:sz w:val="22"/>
          <w:szCs w:val="22"/>
        </w:rPr>
        <w:t>You promote KCA’s values, aims, policies, and procedures.</w:t>
      </w:r>
    </w:p>
    <w:p w14:paraId="07ACB6AF" w14:textId="51DC9747" w:rsidR="006166EA" w:rsidRPr="006E4056" w:rsidRDefault="006166EA" w:rsidP="006E4056">
      <w:pPr>
        <w:jc w:val="both"/>
        <w:rPr>
          <w:rFonts w:ascii="Arial" w:hAnsi="Arial" w:cs="Arial"/>
          <w:sz w:val="22"/>
          <w:szCs w:val="22"/>
        </w:rPr>
      </w:pPr>
    </w:p>
    <w:p w14:paraId="07E8F985" w14:textId="1F289DC7" w:rsidR="006166EA" w:rsidRPr="006E4056" w:rsidRDefault="006166EA" w:rsidP="006E4056">
      <w:pPr>
        <w:jc w:val="both"/>
        <w:rPr>
          <w:rFonts w:ascii="Arial" w:hAnsi="Arial" w:cs="Arial"/>
          <w:sz w:val="22"/>
          <w:szCs w:val="22"/>
        </w:rPr>
      </w:pPr>
      <w:r w:rsidRPr="006E4056">
        <w:rPr>
          <w:rFonts w:ascii="Arial" w:hAnsi="Arial" w:cs="Arial"/>
          <w:sz w:val="22"/>
          <w:szCs w:val="22"/>
        </w:rPr>
        <w:t>Child protection is your priority. You Speak Up against practices that do not support safeguarding and our core values. You monitor, report, and act on safeguarding matters. You proactively ensure the team safeguards and protects children and young adults from abuse.</w:t>
      </w:r>
    </w:p>
    <w:p w14:paraId="0FB921A9" w14:textId="77777777" w:rsidR="006166EA" w:rsidRPr="006E4056" w:rsidRDefault="006166EA" w:rsidP="006E4056">
      <w:pPr>
        <w:jc w:val="both"/>
        <w:rPr>
          <w:rFonts w:ascii="Arial" w:hAnsi="Arial" w:cs="Arial"/>
          <w:sz w:val="22"/>
          <w:szCs w:val="22"/>
        </w:rPr>
      </w:pPr>
    </w:p>
    <w:p w14:paraId="47460471" w14:textId="091A3235" w:rsidR="00B825C4" w:rsidRPr="006E4056" w:rsidRDefault="006166EA" w:rsidP="006E4056">
      <w:pPr>
        <w:jc w:val="both"/>
        <w:rPr>
          <w:rFonts w:ascii="Arial" w:hAnsi="Arial" w:cs="Arial"/>
          <w:sz w:val="22"/>
          <w:szCs w:val="22"/>
        </w:rPr>
      </w:pPr>
      <w:r w:rsidRPr="006E4056">
        <w:rPr>
          <w:rFonts w:ascii="Arial" w:hAnsi="Arial" w:cs="Arial"/>
          <w:sz w:val="22"/>
          <w:szCs w:val="22"/>
        </w:rPr>
        <w:t>You place the needs, preferences, and aspirations of the individuals you work with at the heart of all planning and decision-making, empowering children and young adults to achieve their goals, build independence, and live fulfilling lives.</w:t>
      </w:r>
    </w:p>
    <w:p w14:paraId="4BA99508" w14:textId="461A7C37" w:rsidR="00044248" w:rsidRDefault="00DF7F46" w:rsidP="006E4056">
      <w:pPr>
        <w:spacing w:line="276" w:lineRule="auto"/>
        <w:jc w:val="both"/>
        <w:rPr>
          <w:rFonts w:ascii="Arial" w:hAnsi="Arial" w:cs="Arial"/>
          <w:noProof/>
          <w:color w:val="1C365E" w:themeColor="accent1"/>
          <w:sz w:val="22"/>
          <w:szCs w:val="22"/>
        </w:rPr>
      </w:pPr>
      <w:r w:rsidRPr="006E4056">
        <w:rPr>
          <w:rFonts w:ascii="Arial" w:hAnsi="Arial" w:cs="Arial"/>
          <w:noProof/>
          <w:color w:val="1C365E" w:themeColor="accent1"/>
          <w:sz w:val="22"/>
          <w:szCs w:val="22"/>
        </w:rPr>
        <w:drawing>
          <wp:anchor distT="0" distB="0" distL="114300" distR="114300" simplePos="0" relativeHeight="251661312" behindDoc="1" locked="0" layoutInCell="1" allowOverlap="1" wp14:anchorId="0FA39DD8" wp14:editId="46618581">
            <wp:simplePos x="0" y="0"/>
            <wp:positionH relativeFrom="column">
              <wp:posOffset>1726388</wp:posOffset>
            </wp:positionH>
            <wp:positionV relativeFrom="page">
              <wp:posOffset>7829067</wp:posOffset>
            </wp:positionV>
            <wp:extent cx="2976880" cy="2233930"/>
            <wp:effectExtent l="0" t="0" r="0" b="0"/>
            <wp:wrapTight wrapText="bothSides">
              <wp:wrapPolygon edited="0">
                <wp:start x="0" y="0"/>
                <wp:lineTo x="0" y="21367"/>
                <wp:lineTo x="21425" y="21367"/>
                <wp:lineTo x="21425" y="0"/>
                <wp:lineTo x="0" y="0"/>
              </wp:wrapPolygon>
            </wp:wrapTight>
            <wp:docPr id="327216058" name="Picture 1" descr="A group of people sitting on a ben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216058" name="Picture 1" descr="A group of people sitting on a bench&#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6880" cy="2233930"/>
                    </a:xfrm>
                    <a:prstGeom prst="rect">
                      <a:avLst/>
                    </a:prstGeom>
                  </pic:spPr>
                </pic:pic>
              </a:graphicData>
            </a:graphic>
            <wp14:sizeRelH relativeFrom="margin">
              <wp14:pctWidth>0</wp14:pctWidth>
            </wp14:sizeRelH>
            <wp14:sizeRelV relativeFrom="margin">
              <wp14:pctHeight>0</wp14:pctHeight>
            </wp14:sizeRelV>
          </wp:anchor>
        </w:drawing>
      </w:r>
    </w:p>
    <w:p w14:paraId="42046822" w14:textId="150607A8" w:rsidR="00DF7F46" w:rsidRPr="006E4056" w:rsidRDefault="00DF7F46" w:rsidP="006E4056">
      <w:pPr>
        <w:spacing w:line="276" w:lineRule="auto"/>
        <w:jc w:val="both"/>
        <w:rPr>
          <w:rFonts w:ascii="Arial" w:hAnsi="Arial" w:cs="Arial"/>
          <w:color w:val="1C365E" w:themeColor="accent1"/>
          <w:sz w:val="22"/>
          <w:szCs w:val="22"/>
        </w:rPr>
      </w:pPr>
    </w:p>
    <w:p w14:paraId="4E1B4890" w14:textId="131DBBB6" w:rsidR="00044248" w:rsidRPr="006E4056" w:rsidRDefault="00044248" w:rsidP="006E4056">
      <w:pPr>
        <w:spacing w:line="276" w:lineRule="auto"/>
        <w:jc w:val="both"/>
        <w:rPr>
          <w:rFonts w:ascii="Arial" w:hAnsi="Arial" w:cs="Arial"/>
          <w:color w:val="1C365E" w:themeColor="accent1"/>
          <w:sz w:val="22"/>
          <w:szCs w:val="22"/>
        </w:rPr>
      </w:pPr>
    </w:p>
    <w:p w14:paraId="43707CD9" w14:textId="264007A9" w:rsidR="00044248" w:rsidRPr="006E4056" w:rsidRDefault="00044248" w:rsidP="006E4056">
      <w:pPr>
        <w:spacing w:line="276" w:lineRule="auto"/>
        <w:jc w:val="both"/>
        <w:rPr>
          <w:rFonts w:ascii="Arial" w:hAnsi="Arial" w:cs="Arial"/>
          <w:color w:val="1C365E" w:themeColor="accent1"/>
          <w:sz w:val="22"/>
          <w:szCs w:val="22"/>
        </w:rPr>
      </w:pPr>
    </w:p>
    <w:p w14:paraId="38A14399" w14:textId="35EC5235" w:rsidR="00044248" w:rsidRPr="006E4056" w:rsidRDefault="00044248" w:rsidP="006E4056">
      <w:pPr>
        <w:spacing w:line="276" w:lineRule="auto"/>
        <w:jc w:val="both"/>
        <w:rPr>
          <w:rFonts w:ascii="Arial" w:hAnsi="Arial" w:cs="Arial"/>
          <w:color w:val="1C365E" w:themeColor="accent1"/>
          <w:sz w:val="22"/>
          <w:szCs w:val="22"/>
        </w:rPr>
      </w:pPr>
    </w:p>
    <w:p w14:paraId="47C0D228" w14:textId="77777777" w:rsidR="00044248" w:rsidRPr="006E4056" w:rsidRDefault="00044248" w:rsidP="006E4056">
      <w:pPr>
        <w:spacing w:line="276" w:lineRule="auto"/>
        <w:jc w:val="both"/>
        <w:rPr>
          <w:rFonts w:ascii="Arial" w:hAnsi="Arial" w:cs="Arial"/>
          <w:color w:val="1C365E" w:themeColor="accent1"/>
          <w:sz w:val="22"/>
          <w:szCs w:val="22"/>
        </w:rPr>
      </w:pPr>
    </w:p>
    <w:p w14:paraId="1E5DF212" w14:textId="77777777" w:rsidR="00044248" w:rsidRPr="006E4056" w:rsidRDefault="00044248" w:rsidP="006E4056">
      <w:pPr>
        <w:spacing w:line="276" w:lineRule="auto"/>
        <w:jc w:val="both"/>
        <w:rPr>
          <w:rFonts w:ascii="Arial" w:hAnsi="Arial" w:cs="Arial"/>
          <w:color w:val="1C365E" w:themeColor="accent1"/>
          <w:sz w:val="22"/>
          <w:szCs w:val="22"/>
        </w:rPr>
      </w:pPr>
    </w:p>
    <w:p w14:paraId="7DC5B220" w14:textId="77777777" w:rsidR="00044248" w:rsidRPr="006E4056" w:rsidRDefault="00044248" w:rsidP="006E4056">
      <w:pPr>
        <w:spacing w:line="276" w:lineRule="auto"/>
        <w:jc w:val="both"/>
        <w:rPr>
          <w:rFonts w:ascii="Arial" w:hAnsi="Arial" w:cs="Arial"/>
          <w:color w:val="1C365E" w:themeColor="accent1"/>
          <w:sz w:val="22"/>
          <w:szCs w:val="22"/>
        </w:rPr>
      </w:pPr>
    </w:p>
    <w:p w14:paraId="17093C1C" w14:textId="77777777" w:rsidR="00044248" w:rsidRPr="006E4056" w:rsidRDefault="00044248" w:rsidP="006E4056">
      <w:pPr>
        <w:spacing w:line="276" w:lineRule="auto"/>
        <w:jc w:val="both"/>
        <w:rPr>
          <w:rFonts w:ascii="Arial" w:hAnsi="Arial" w:cs="Arial"/>
          <w:color w:val="1C365E" w:themeColor="accent1"/>
          <w:sz w:val="22"/>
          <w:szCs w:val="22"/>
        </w:rPr>
      </w:pPr>
    </w:p>
    <w:p w14:paraId="1D3AA5D5" w14:textId="77777777" w:rsidR="00044248" w:rsidRPr="006E4056" w:rsidRDefault="00044248" w:rsidP="006E4056">
      <w:pPr>
        <w:spacing w:line="276" w:lineRule="auto"/>
        <w:jc w:val="both"/>
        <w:rPr>
          <w:rFonts w:ascii="Arial" w:hAnsi="Arial" w:cs="Arial"/>
          <w:color w:val="1C365E" w:themeColor="accent1"/>
          <w:sz w:val="22"/>
          <w:szCs w:val="22"/>
        </w:rPr>
      </w:pPr>
    </w:p>
    <w:p w14:paraId="10C44AFE" w14:textId="77777777" w:rsidR="006166EA" w:rsidRPr="006E4056" w:rsidRDefault="006166EA" w:rsidP="006E4056">
      <w:pPr>
        <w:spacing w:line="276" w:lineRule="auto"/>
        <w:jc w:val="both"/>
        <w:rPr>
          <w:rFonts w:ascii="Arial" w:hAnsi="Arial" w:cs="Arial"/>
          <w:color w:val="1C365E" w:themeColor="accent1"/>
          <w:sz w:val="22"/>
          <w:szCs w:val="22"/>
        </w:rPr>
      </w:pPr>
    </w:p>
    <w:p w14:paraId="779EC918" w14:textId="77777777" w:rsidR="00044248" w:rsidRPr="006E4056" w:rsidRDefault="00044248" w:rsidP="006E4056">
      <w:pPr>
        <w:spacing w:line="276" w:lineRule="auto"/>
        <w:jc w:val="both"/>
        <w:rPr>
          <w:rFonts w:ascii="Arial" w:hAnsi="Arial" w:cs="Arial"/>
          <w:color w:val="1C365E" w:themeColor="accent1"/>
          <w:sz w:val="22"/>
          <w:szCs w:val="22"/>
        </w:rPr>
      </w:pPr>
    </w:p>
    <w:p w14:paraId="7943FE7A" w14:textId="502F6302" w:rsidR="0018479B" w:rsidRPr="004E7D08" w:rsidRDefault="0018479B" w:rsidP="006E4056">
      <w:pPr>
        <w:shd w:val="clear" w:color="auto" w:fill="EA557F" w:themeFill="accent3"/>
        <w:spacing w:line="276" w:lineRule="auto"/>
        <w:jc w:val="both"/>
        <w:rPr>
          <w:rFonts w:ascii="Arial" w:hAnsi="Arial" w:cs="Arial"/>
          <w:b/>
          <w:color w:val="FFFFFF" w:themeColor="background1"/>
          <w:sz w:val="24"/>
          <w:szCs w:val="24"/>
        </w:rPr>
      </w:pPr>
      <w:r w:rsidRPr="004E7D08">
        <w:rPr>
          <w:rFonts w:ascii="Arial" w:hAnsi="Arial" w:cs="Arial"/>
          <w:b/>
          <w:color w:val="FFFFFF" w:themeColor="background1"/>
          <w:sz w:val="24"/>
          <w:szCs w:val="24"/>
        </w:rPr>
        <w:t>Key responsibilities</w:t>
      </w:r>
    </w:p>
    <w:p w14:paraId="7E8DBBF8" w14:textId="6374239E" w:rsidR="00C53E96" w:rsidRPr="006E4056" w:rsidRDefault="00837917" w:rsidP="006E4056">
      <w:pPr>
        <w:shd w:val="clear" w:color="auto" w:fill="6BAFBF" w:themeFill="accent2"/>
        <w:spacing w:line="276" w:lineRule="auto"/>
        <w:jc w:val="both"/>
        <w:rPr>
          <w:rFonts w:ascii="Arial" w:hAnsi="Arial" w:cs="Arial"/>
          <w:b/>
          <w:color w:val="FFFFFF" w:themeColor="background1"/>
          <w:sz w:val="22"/>
          <w:szCs w:val="22"/>
        </w:rPr>
      </w:pPr>
      <w:r w:rsidRPr="006E4056">
        <w:rPr>
          <w:rFonts w:ascii="Arial" w:hAnsi="Arial" w:cs="Arial"/>
          <w:color w:val="FFFFFF" w:themeColor="background1"/>
          <w:sz w:val="22"/>
          <w:szCs w:val="22"/>
        </w:rPr>
        <w:t xml:space="preserve">Meet every child’s and young adults </w:t>
      </w:r>
      <w:r w:rsidR="00A37B6B" w:rsidRPr="006E4056">
        <w:rPr>
          <w:rFonts w:ascii="Arial" w:hAnsi="Arial" w:cs="Arial"/>
          <w:color w:val="FFFFFF" w:themeColor="background1"/>
          <w:sz w:val="22"/>
          <w:szCs w:val="22"/>
        </w:rPr>
        <w:t>needs.</w:t>
      </w:r>
    </w:p>
    <w:p w14:paraId="6FCC16DC" w14:textId="77777777" w:rsidR="00130A54" w:rsidRPr="006E4056" w:rsidRDefault="00130A54" w:rsidP="006E4056">
      <w:pPr>
        <w:pStyle w:val="ListParagraph"/>
        <w:jc w:val="both"/>
        <w:rPr>
          <w:rFonts w:ascii="Arial" w:hAnsi="Arial" w:cs="Arial"/>
          <w:sz w:val="22"/>
          <w:szCs w:val="22"/>
        </w:rPr>
      </w:pPr>
    </w:p>
    <w:p w14:paraId="3D317519" w14:textId="676D8675" w:rsidR="006166EA" w:rsidRPr="006E4056" w:rsidRDefault="006166EA" w:rsidP="006E4056">
      <w:pPr>
        <w:pStyle w:val="ListParagraph"/>
        <w:numPr>
          <w:ilvl w:val="0"/>
          <w:numId w:val="25"/>
        </w:numPr>
        <w:jc w:val="both"/>
        <w:rPr>
          <w:rFonts w:ascii="Arial" w:hAnsi="Arial" w:cs="Arial"/>
          <w:sz w:val="22"/>
          <w:szCs w:val="22"/>
        </w:rPr>
      </w:pPr>
      <w:r w:rsidRPr="006E4056">
        <w:rPr>
          <w:rFonts w:ascii="Arial" w:hAnsi="Arial" w:cs="Arial"/>
          <w:sz w:val="22"/>
          <w:szCs w:val="22"/>
        </w:rPr>
        <w:t xml:space="preserve">You ensure the needs of every child and young adult are met by having </w:t>
      </w:r>
      <w:r w:rsidRPr="006E4056">
        <w:rPr>
          <w:rFonts w:ascii="Arial" w:hAnsi="Arial" w:cs="Arial"/>
          <w:b/>
          <w:bCs/>
          <w:sz w:val="22"/>
          <w:szCs w:val="22"/>
        </w:rPr>
        <w:t>Ambition</w:t>
      </w:r>
      <w:r w:rsidRPr="006E4056">
        <w:rPr>
          <w:rFonts w:ascii="Arial" w:hAnsi="Arial" w:cs="Arial"/>
          <w:sz w:val="22"/>
          <w:szCs w:val="22"/>
        </w:rPr>
        <w:t xml:space="preserve"> about learning outcomes and collaborating effectively with a multidisciplinary team of external professionals.</w:t>
      </w:r>
    </w:p>
    <w:p w14:paraId="2D660804" w14:textId="4312F9A7" w:rsidR="006166EA" w:rsidRPr="006E4056" w:rsidRDefault="006166EA" w:rsidP="006E4056">
      <w:pPr>
        <w:pStyle w:val="ListParagraph"/>
        <w:numPr>
          <w:ilvl w:val="0"/>
          <w:numId w:val="25"/>
        </w:numPr>
        <w:jc w:val="both"/>
        <w:rPr>
          <w:rFonts w:ascii="Arial" w:hAnsi="Arial" w:cs="Arial"/>
          <w:sz w:val="22"/>
          <w:szCs w:val="22"/>
        </w:rPr>
      </w:pPr>
      <w:r w:rsidRPr="006E4056">
        <w:rPr>
          <w:rFonts w:ascii="Arial" w:hAnsi="Arial" w:cs="Arial"/>
          <w:sz w:val="22"/>
          <w:szCs w:val="22"/>
        </w:rPr>
        <w:t>You exhibit flexibility, enthusiasm, and self-motivation to support forward-thinking, change, and swift responses to the unique needs of each child and young adult.</w:t>
      </w:r>
    </w:p>
    <w:p w14:paraId="3E4E4351" w14:textId="6A8C36F7" w:rsidR="006166EA" w:rsidRPr="006E4056" w:rsidRDefault="006166EA" w:rsidP="006E4056">
      <w:pPr>
        <w:pStyle w:val="ListParagraph"/>
        <w:numPr>
          <w:ilvl w:val="0"/>
          <w:numId w:val="25"/>
        </w:numPr>
        <w:jc w:val="both"/>
        <w:rPr>
          <w:rFonts w:ascii="Arial" w:hAnsi="Arial" w:cs="Arial"/>
          <w:sz w:val="22"/>
          <w:szCs w:val="22"/>
        </w:rPr>
      </w:pPr>
      <w:r w:rsidRPr="006E4056">
        <w:rPr>
          <w:rFonts w:ascii="Arial" w:hAnsi="Arial" w:cs="Arial"/>
          <w:sz w:val="22"/>
          <w:szCs w:val="22"/>
        </w:rPr>
        <w:t>You foster relationships with the families of children, involving them and providing factual professional feedback on their child’s development.</w:t>
      </w:r>
    </w:p>
    <w:p w14:paraId="5B79474D" w14:textId="26FD94DA" w:rsidR="006166EA" w:rsidRPr="006E4056" w:rsidRDefault="006166EA" w:rsidP="006E4056">
      <w:pPr>
        <w:pStyle w:val="ListParagraph"/>
        <w:numPr>
          <w:ilvl w:val="0"/>
          <w:numId w:val="25"/>
        </w:numPr>
        <w:jc w:val="both"/>
        <w:rPr>
          <w:rFonts w:ascii="Arial" w:hAnsi="Arial" w:cs="Arial"/>
          <w:sz w:val="22"/>
          <w:szCs w:val="22"/>
        </w:rPr>
      </w:pPr>
      <w:r w:rsidRPr="006E4056">
        <w:rPr>
          <w:rFonts w:ascii="Arial" w:hAnsi="Arial" w:cs="Arial"/>
          <w:sz w:val="22"/>
          <w:szCs w:val="22"/>
        </w:rPr>
        <w:t xml:space="preserve">You complete assessments and develop plans that promote </w:t>
      </w:r>
      <w:r w:rsidRPr="006E4056">
        <w:rPr>
          <w:rFonts w:ascii="Arial" w:hAnsi="Arial" w:cs="Arial"/>
          <w:b/>
          <w:bCs/>
          <w:sz w:val="22"/>
          <w:szCs w:val="22"/>
        </w:rPr>
        <w:t>Kindness</w:t>
      </w:r>
      <w:r w:rsidRPr="006E4056">
        <w:rPr>
          <w:rFonts w:ascii="Arial" w:hAnsi="Arial" w:cs="Arial"/>
          <w:sz w:val="22"/>
          <w:szCs w:val="22"/>
        </w:rPr>
        <w:t xml:space="preserve"> and an enabling environment for children and young adults with a learning disability.</w:t>
      </w:r>
    </w:p>
    <w:p w14:paraId="56B13CBF" w14:textId="7E25EB12" w:rsidR="006166EA" w:rsidRPr="006E4056" w:rsidRDefault="006166EA" w:rsidP="006E4056">
      <w:pPr>
        <w:pStyle w:val="ListParagraph"/>
        <w:numPr>
          <w:ilvl w:val="0"/>
          <w:numId w:val="25"/>
        </w:numPr>
        <w:jc w:val="both"/>
        <w:rPr>
          <w:rFonts w:ascii="Arial" w:hAnsi="Arial" w:cs="Arial"/>
          <w:sz w:val="22"/>
          <w:szCs w:val="22"/>
        </w:rPr>
      </w:pPr>
      <w:r w:rsidRPr="006E4056">
        <w:rPr>
          <w:rFonts w:ascii="Arial" w:hAnsi="Arial" w:cs="Arial"/>
          <w:sz w:val="22"/>
          <w:szCs w:val="22"/>
        </w:rPr>
        <w:t>You plan and deliver varied, balanced, stimulating, fun, and exciting play and learning activities for children and young adults with learning disabilities, including severe and complex health and communication needs, autism, and ADHD.</w:t>
      </w:r>
    </w:p>
    <w:p w14:paraId="6A84102D" w14:textId="6B29B9FF" w:rsidR="00130A54" w:rsidRPr="004E7D08" w:rsidRDefault="006166EA" w:rsidP="004E7D08">
      <w:pPr>
        <w:pStyle w:val="ListParagraph"/>
        <w:numPr>
          <w:ilvl w:val="0"/>
          <w:numId w:val="25"/>
        </w:numPr>
        <w:jc w:val="both"/>
        <w:rPr>
          <w:rFonts w:ascii="Arial" w:hAnsi="Arial" w:cs="Arial"/>
          <w:sz w:val="22"/>
          <w:szCs w:val="22"/>
        </w:rPr>
      </w:pPr>
      <w:r w:rsidRPr="006E4056">
        <w:rPr>
          <w:rFonts w:ascii="Arial" w:hAnsi="Arial" w:cs="Arial"/>
          <w:sz w:val="22"/>
          <w:szCs w:val="22"/>
        </w:rPr>
        <w:t>You create systems that praise and celebrate children’s accomplishments.</w:t>
      </w:r>
    </w:p>
    <w:p w14:paraId="606C7D08" w14:textId="5F2DA126" w:rsidR="0018479B" w:rsidRPr="006E4056" w:rsidRDefault="0018479B" w:rsidP="006E4056">
      <w:pPr>
        <w:shd w:val="clear" w:color="auto" w:fill="6BAFBF" w:themeFill="accent2"/>
        <w:spacing w:line="276" w:lineRule="auto"/>
        <w:jc w:val="both"/>
        <w:rPr>
          <w:rFonts w:ascii="Arial" w:hAnsi="Arial" w:cs="Arial"/>
          <w:bCs/>
          <w:color w:val="FFFFFF" w:themeColor="background1"/>
          <w:sz w:val="22"/>
          <w:szCs w:val="22"/>
        </w:rPr>
      </w:pPr>
      <w:r w:rsidRPr="006E4056">
        <w:rPr>
          <w:rFonts w:ascii="Arial" w:hAnsi="Arial" w:cs="Arial"/>
          <w:bCs/>
          <w:color w:val="FFFFFF" w:themeColor="background1"/>
          <w:sz w:val="22"/>
          <w:szCs w:val="22"/>
        </w:rPr>
        <w:t>Living our values and understanding our work</w:t>
      </w:r>
    </w:p>
    <w:p w14:paraId="16D04EC9" w14:textId="7C088CF5" w:rsidR="00130A54" w:rsidRPr="006E4056" w:rsidRDefault="00130A54" w:rsidP="006E4056">
      <w:pPr>
        <w:numPr>
          <w:ilvl w:val="0"/>
          <w:numId w:val="26"/>
        </w:numPr>
        <w:spacing w:before="100" w:beforeAutospacing="1" w:after="100" w:afterAutospacing="1"/>
        <w:jc w:val="both"/>
        <w:rPr>
          <w:rFonts w:ascii="Arial" w:hAnsi="Arial" w:cs="Arial"/>
          <w:sz w:val="22"/>
          <w:szCs w:val="22"/>
        </w:rPr>
      </w:pPr>
      <w:r w:rsidRPr="006E4056">
        <w:rPr>
          <w:rFonts w:ascii="Arial" w:hAnsi="Arial" w:cs="Arial"/>
          <w:sz w:val="22"/>
          <w:szCs w:val="22"/>
        </w:rPr>
        <w:t>You work with your team members to maintain a clean and inviting environment with well-kept play &amp; learning resources.</w:t>
      </w:r>
    </w:p>
    <w:p w14:paraId="506B21D3" w14:textId="4256C5FE" w:rsidR="00130A54" w:rsidRPr="006E4056" w:rsidRDefault="00130A54" w:rsidP="006E4056">
      <w:pPr>
        <w:numPr>
          <w:ilvl w:val="0"/>
          <w:numId w:val="26"/>
        </w:numPr>
        <w:spacing w:before="100" w:beforeAutospacing="1" w:after="100" w:afterAutospacing="1"/>
        <w:jc w:val="both"/>
        <w:rPr>
          <w:rFonts w:ascii="Arial" w:hAnsi="Arial" w:cs="Arial"/>
          <w:sz w:val="22"/>
          <w:szCs w:val="22"/>
        </w:rPr>
      </w:pPr>
      <w:r w:rsidRPr="006E4056">
        <w:rPr>
          <w:rFonts w:ascii="Arial" w:hAnsi="Arial" w:cs="Arial"/>
          <w:sz w:val="22"/>
          <w:szCs w:val="22"/>
        </w:rPr>
        <w:t>You develop nurturing and supportive environments for children, young adults, and staff to flourish and have fun.</w:t>
      </w:r>
    </w:p>
    <w:p w14:paraId="38FD8D52" w14:textId="08859E06" w:rsidR="00130A54" w:rsidRPr="006E4056" w:rsidRDefault="00130A54" w:rsidP="006E4056">
      <w:pPr>
        <w:numPr>
          <w:ilvl w:val="0"/>
          <w:numId w:val="26"/>
        </w:numPr>
        <w:spacing w:before="100" w:beforeAutospacing="1" w:after="100" w:afterAutospacing="1"/>
        <w:jc w:val="both"/>
        <w:rPr>
          <w:rFonts w:ascii="Arial" w:hAnsi="Arial" w:cs="Arial"/>
          <w:sz w:val="22"/>
          <w:szCs w:val="22"/>
        </w:rPr>
      </w:pPr>
      <w:r w:rsidRPr="006E4056">
        <w:rPr>
          <w:rFonts w:ascii="Arial" w:hAnsi="Arial" w:cs="Arial"/>
          <w:sz w:val="22"/>
          <w:szCs w:val="22"/>
        </w:rPr>
        <w:t>You lead by example on our Positive Behaviour Support framework, focusing on team members’ understanding and addressing underlying needs rather than behaviours.</w:t>
      </w:r>
    </w:p>
    <w:p w14:paraId="3D403446" w14:textId="017A265F" w:rsidR="00130A54" w:rsidRPr="001A15B1" w:rsidRDefault="00130A54" w:rsidP="001A15B1">
      <w:pPr>
        <w:numPr>
          <w:ilvl w:val="0"/>
          <w:numId w:val="26"/>
        </w:numPr>
        <w:spacing w:before="100" w:beforeAutospacing="1" w:after="100" w:afterAutospacing="1"/>
        <w:jc w:val="both"/>
        <w:rPr>
          <w:rFonts w:ascii="Arial" w:hAnsi="Arial" w:cs="Arial"/>
          <w:sz w:val="22"/>
          <w:szCs w:val="22"/>
        </w:rPr>
      </w:pPr>
      <w:r w:rsidRPr="006E4056">
        <w:rPr>
          <w:rFonts w:ascii="Arial" w:hAnsi="Arial" w:cs="Arial"/>
          <w:sz w:val="22"/>
          <w:szCs w:val="22"/>
        </w:rPr>
        <w:t>You ensure the team works on assessed needs and support plans, with detailed, reflective observations providing developmentally challenging next steps for children.</w:t>
      </w:r>
    </w:p>
    <w:p w14:paraId="312471D0" w14:textId="272312DC" w:rsidR="001A15B1" w:rsidRPr="006E4056" w:rsidRDefault="00130A54" w:rsidP="006E4056">
      <w:pPr>
        <w:shd w:val="clear" w:color="auto" w:fill="6BAFBF" w:themeFill="accent2"/>
        <w:spacing w:line="276" w:lineRule="auto"/>
        <w:jc w:val="both"/>
        <w:rPr>
          <w:rFonts w:ascii="Arial" w:hAnsi="Arial" w:cs="Arial"/>
          <w:bCs/>
          <w:color w:val="FFFFFF" w:themeColor="background1"/>
          <w:sz w:val="22"/>
          <w:szCs w:val="22"/>
        </w:rPr>
      </w:pPr>
      <w:r w:rsidRPr="006E4056">
        <w:rPr>
          <w:rFonts w:ascii="Arial" w:hAnsi="Arial" w:cs="Arial"/>
          <w:bCs/>
          <w:color w:val="FFFFFF" w:themeColor="background1"/>
          <w:sz w:val="22"/>
          <w:szCs w:val="22"/>
        </w:rPr>
        <w:t>Leading the team</w:t>
      </w:r>
    </w:p>
    <w:p w14:paraId="4FD9D0DD" w14:textId="77777777" w:rsidR="001A15B1" w:rsidRDefault="001A15B1" w:rsidP="001A15B1">
      <w:pPr>
        <w:pStyle w:val="ListParagraph"/>
        <w:jc w:val="both"/>
        <w:rPr>
          <w:rFonts w:ascii="Arial" w:hAnsi="Arial" w:cs="Arial"/>
          <w:sz w:val="22"/>
          <w:szCs w:val="22"/>
        </w:rPr>
      </w:pPr>
    </w:p>
    <w:p w14:paraId="415A3A73" w14:textId="07973BB2" w:rsidR="00130A54" w:rsidRPr="006E4056" w:rsidRDefault="00130A54" w:rsidP="006E4056">
      <w:pPr>
        <w:pStyle w:val="ListParagraph"/>
        <w:numPr>
          <w:ilvl w:val="0"/>
          <w:numId w:val="26"/>
        </w:numPr>
        <w:jc w:val="both"/>
        <w:rPr>
          <w:rFonts w:ascii="Arial" w:hAnsi="Arial" w:cs="Arial"/>
          <w:sz w:val="22"/>
          <w:szCs w:val="22"/>
        </w:rPr>
      </w:pPr>
      <w:r w:rsidRPr="006E4056">
        <w:rPr>
          <w:rFonts w:ascii="Arial" w:hAnsi="Arial" w:cs="Arial"/>
          <w:sz w:val="22"/>
          <w:szCs w:val="22"/>
        </w:rPr>
        <w:t>You practice and promote empathy, commitment, and creativity to effectively work with children of varying abilities and diverse backgrounds.</w:t>
      </w:r>
    </w:p>
    <w:p w14:paraId="3D811BB4" w14:textId="04B4B50D" w:rsidR="00130A54" w:rsidRPr="006E4056" w:rsidRDefault="00130A54" w:rsidP="006E4056">
      <w:pPr>
        <w:pStyle w:val="ListParagraph"/>
        <w:numPr>
          <w:ilvl w:val="0"/>
          <w:numId w:val="26"/>
        </w:numPr>
        <w:jc w:val="both"/>
        <w:rPr>
          <w:rFonts w:ascii="Arial" w:hAnsi="Arial" w:cs="Arial"/>
          <w:sz w:val="22"/>
          <w:szCs w:val="22"/>
        </w:rPr>
      </w:pPr>
      <w:r w:rsidRPr="006E4056">
        <w:rPr>
          <w:rFonts w:ascii="Arial" w:hAnsi="Arial" w:cs="Arial"/>
          <w:sz w:val="22"/>
          <w:szCs w:val="22"/>
        </w:rPr>
        <w:t>You support the service manager in leading with the patience and resilience required for staff members.</w:t>
      </w:r>
    </w:p>
    <w:p w14:paraId="1D109EA3" w14:textId="522FD1E4" w:rsidR="00130A54" w:rsidRDefault="00130A54" w:rsidP="006E4056">
      <w:pPr>
        <w:pStyle w:val="ListParagraph"/>
        <w:numPr>
          <w:ilvl w:val="0"/>
          <w:numId w:val="26"/>
        </w:numPr>
        <w:jc w:val="both"/>
        <w:rPr>
          <w:rFonts w:ascii="Arial" w:hAnsi="Arial" w:cs="Arial"/>
          <w:sz w:val="22"/>
          <w:szCs w:val="22"/>
        </w:rPr>
      </w:pPr>
      <w:r w:rsidRPr="006E4056">
        <w:rPr>
          <w:rFonts w:ascii="Arial" w:hAnsi="Arial" w:cs="Arial"/>
          <w:sz w:val="22"/>
          <w:szCs w:val="22"/>
        </w:rPr>
        <w:t xml:space="preserve">You </w:t>
      </w:r>
      <w:r w:rsidR="00570FD5" w:rsidRPr="006E4056">
        <w:rPr>
          <w:rFonts w:ascii="Arial" w:hAnsi="Arial" w:cs="Arial"/>
          <w:sz w:val="22"/>
          <w:szCs w:val="22"/>
        </w:rPr>
        <w:t>induct, provide</w:t>
      </w:r>
      <w:r w:rsidRPr="006E4056">
        <w:rPr>
          <w:rFonts w:ascii="Arial" w:hAnsi="Arial" w:cs="Arial"/>
          <w:sz w:val="22"/>
          <w:szCs w:val="22"/>
        </w:rPr>
        <w:t xml:space="preserve"> supervision, and support </w:t>
      </w:r>
      <w:r w:rsidR="00570FD5" w:rsidRPr="006E4056">
        <w:rPr>
          <w:rFonts w:ascii="Arial" w:hAnsi="Arial" w:cs="Arial"/>
          <w:sz w:val="22"/>
          <w:szCs w:val="22"/>
        </w:rPr>
        <w:t xml:space="preserve">skills </w:t>
      </w:r>
      <w:r w:rsidRPr="006E4056">
        <w:rPr>
          <w:rFonts w:ascii="Arial" w:hAnsi="Arial" w:cs="Arial"/>
          <w:sz w:val="22"/>
          <w:szCs w:val="22"/>
        </w:rPr>
        <w:t>development of team members.</w:t>
      </w:r>
    </w:p>
    <w:p w14:paraId="198BD8B7" w14:textId="7E8A4AFF" w:rsidR="002B66F1" w:rsidRPr="006E4056" w:rsidRDefault="002B66F1" w:rsidP="006E4056">
      <w:pPr>
        <w:pStyle w:val="ListParagraph"/>
        <w:numPr>
          <w:ilvl w:val="0"/>
          <w:numId w:val="26"/>
        </w:numPr>
        <w:jc w:val="both"/>
        <w:rPr>
          <w:rFonts w:ascii="Arial" w:hAnsi="Arial" w:cs="Arial"/>
          <w:sz w:val="22"/>
          <w:szCs w:val="22"/>
        </w:rPr>
      </w:pPr>
      <w:r>
        <w:rPr>
          <w:rFonts w:ascii="Arial" w:hAnsi="Arial" w:cs="Arial"/>
          <w:sz w:val="22"/>
          <w:szCs w:val="22"/>
        </w:rPr>
        <w:t>You</w:t>
      </w:r>
      <w:r w:rsidRPr="002B66F1">
        <w:rPr>
          <w:rFonts w:ascii="Arial" w:hAnsi="Arial" w:cs="Arial"/>
          <w:sz w:val="22"/>
          <w:szCs w:val="22"/>
        </w:rPr>
        <w:t xml:space="preserve"> deliver internal training and refreshers to the staff team</w:t>
      </w:r>
      <w:r>
        <w:rPr>
          <w:rFonts w:ascii="Arial" w:hAnsi="Arial" w:cs="Arial"/>
          <w:sz w:val="22"/>
          <w:szCs w:val="22"/>
        </w:rPr>
        <w:t>.</w:t>
      </w:r>
    </w:p>
    <w:p w14:paraId="21A28951" w14:textId="001FF8BC" w:rsidR="00130A54" w:rsidRPr="006E4056" w:rsidRDefault="00130A54" w:rsidP="006E4056">
      <w:pPr>
        <w:pStyle w:val="ListParagraph"/>
        <w:numPr>
          <w:ilvl w:val="0"/>
          <w:numId w:val="26"/>
        </w:numPr>
        <w:jc w:val="both"/>
        <w:rPr>
          <w:rFonts w:ascii="Arial" w:hAnsi="Arial" w:cs="Arial"/>
          <w:sz w:val="22"/>
          <w:szCs w:val="22"/>
        </w:rPr>
      </w:pPr>
      <w:r w:rsidRPr="006E4056">
        <w:rPr>
          <w:rFonts w:ascii="Arial" w:hAnsi="Arial" w:cs="Arial"/>
          <w:sz w:val="22"/>
          <w:szCs w:val="22"/>
        </w:rPr>
        <w:t>You are the line manager for staff in the services you are responsible for.</w:t>
      </w:r>
    </w:p>
    <w:p w14:paraId="737AA172" w14:textId="13FDF2B4" w:rsidR="00130A54" w:rsidRPr="006E4056" w:rsidRDefault="00570FD5" w:rsidP="006E4056">
      <w:pPr>
        <w:pStyle w:val="ListParagraph"/>
        <w:numPr>
          <w:ilvl w:val="0"/>
          <w:numId w:val="26"/>
        </w:numPr>
        <w:jc w:val="both"/>
        <w:rPr>
          <w:rFonts w:ascii="Arial" w:hAnsi="Arial" w:cs="Arial"/>
          <w:sz w:val="22"/>
          <w:szCs w:val="22"/>
        </w:rPr>
      </w:pPr>
      <w:r w:rsidRPr="006E4056">
        <w:rPr>
          <w:rFonts w:ascii="Arial" w:hAnsi="Arial" w:cs="Arial"/>
          <w:sz w:val="22"/>
          <w:szCs w:val="22"/>
        </w:rPr>
        <w:t>You l</w:t>
      </w:r>
      <w:r w:rsidR="00130A54" w:rsidRPr="006E4056">
        <w:rPr>
          <w:rFonts w:ascii="Arial" w:hAnsi="Arial" w:cs="Arial"/>
          <w:sz w:val="22"/>
          <w:szCs w:val="22"/>
        </w:rPr>
        <w:t>ead the team in activities, providing coaching and support.</w:t>
      </w:r>
    </w:p>
    <w:p w14:paraId="224CEC1C" w14:textId="7B5256E9" w:rsidR="00130A54" w:rsidRPr="006E4056" w:rsidRDefault="00570FD5" w:rsidP="006E4056">
      <w:pPr>
        <w:pStyle w:val="ListParagraph"/>
        <w:numPr>
          <w:ilvl w:val="0"/>
          <w:numId w:val="26"/>
        </w:numPr>
        <w:jc w:val="both"/>
        <w:rPr>
          <w:rFonts w:ascii="Arial" w:hAnsi="Arial" w:cs="Arial"/>
          <w:sz w:val="22"/>
          <w:szCs w:val="22"/>
        </w:rPr>
      </w:pPr>
      <w:r w:rsidRPr="006E4056">
        <w:rPr>
          <w:rFonts w:ascii="Arial" w:hAnsi="Arial" w:cs="Arial"/>
          <w:sz w:val="22"/>
          <w:szCs w:val="22"/>
        </w:rPr>
        <w:t>You m</w:t>
      </w:r>
      <w:r w:rsidR="00130A54" w:rsidRPr="006E4056">
        <w:rPr>
          <w:rFonts w:ascii="Arial" w:hAnsi="Arial" w:cs="Arial"/>
          <w:sz w:val="22"/>
          <w:szCs w:val="22"/>
        </w:rPr>
        <w:t>aintain high visibility, communicate confidently, and organize effectively.</w:t>
      </w:r>
    </w:p>
    <w:p w14:paraId="3F8367FE" w14:textId="48A286D5" w:rsidR="00130A54" w:rsidRPr="004E7D08" w:rsidRDefault="00570FD5" w:rsidP="006E4056">
      <w:pPr>
        <w:pStyle w:val="ListParagraph"/>
        <w:numPr>
          <w:ilvl w:val="0"/>
          <w:numId w:val="26"/>
        </w:numPr>
        <w:jc w:val="both"/>
        <w:rPr>
          <w:rFonts w:ascii="Arial" w:hAnsi="Arial" w:cs="Arial"/>
          <w:sz w:val="22"/>
          <w:szCs w:val="22"/>
        </w:rPr>
      </w:pPr>
      <w:r w:rsidRPr="006E4056">
        <w:rPr>
          <w:rFonts w:ascii="Arial" w:hAnsi="Arial" w:cs="Arial"/>
          <w:sz w:val="22"/>
          <w:szCs w:val="22"/>
        </w:rPr>
        <w:t>You e</w:t>
      </w:r>
      <w:r w:rsidR="00130A54" w:rsidRPr="006E4056">
        <w:rPr>
          <w:rFonts w:ascii="Arial" w:hAnsi="Arial" w:cs="Arial"/>
          <w:sz w:val="22"/>
          <w:szCs w:val="22"/>
        </w:rPr>
        <w:t>nsure that paperwork, digital systems, and reports are consistently updated and completed by the team to facilitate exceptional care, learning, and feedback.</w:t>
      </w:r>
    </w:p>
    <w:p w14:paraId="75E70102" w14:textId="0135C6F0" w:rsidR="0018479B" w:rsidRPr="006E4056" w:rsidRDefault="0018479B" w:rsidP="006E4056">
      <w:pPr>
        <w:shd w:val="clear" w:color="auto" w:fill="6BAFBF" w:themeFill="accent2"/>
        <w:spacing w:line="276" w:lineRule="auto"/>
        <w:jc w:val="both"/>
        <w:rPr>
          <w:rFonts w:ascii="Arial" w:hAnsi="Arial" w:cs="Arial"/>
          <w:bCs/>
          <w:color w:val="FFFFFF" w:themeColor="background1"/>
          <w:sz w:val="22"/>
          <w:szCs w:val="22"/>
        </w:rPr>
      </w:pPr>
      <w:r w:rsidRPr="006E4056">
        <w:rPr>
          <w:rFonts w:ascii="Arial" w:hAnsi="Arial" w:cs="Arial"/>
          <w:bCs/>
          <w:color w:val="FFFFFF" w:themeColor="background1"/>
          <w:sz w:val="22"/>
          <w:szCs w:val="22"/>
        </w:rPr>
        <w:t>Leading safeguarding and saf</w:t>
      </w:r>
      <w:r w:rsidR="009425C2" w:rsidRPr="006E4056">
        <w:rPr>
          <w:rFonts w:ascii="Arial" w:hAnsi="Arial" w:cs="Arial"/>
          <w:bCs/>
          <w:color w:val="FFFFFF" w:themeColor="background1"/>
          <w:sz w:val="22"/>
          <w:szCs w:val="22"/>
        </w:rPr>
        <w:t>ety</w:t>
      </w:r>
    </w:p>
    <w:p w14:paraId="38DADFDF" w14:textId="67584B95" w:rsidR="00130A54" w:rsidRPr="006E4056" w:rsidRDefault="00130A54" w:rsidP="006E4056">
      <w:pPr>
        <w:numPr>
          <w:ilvl w:val="0"/>
          <w:numId w:val="27"/>
        </w:numPr>
        <w:spacing w:before="100" w:beforeAutospacing="1" w:after="100" w:afterAutospacing="1"/>
        <w:jc w:val="both"/>
        <w:rPr>
          <w:rFonts w:ascii="Arial" w:hAnsi="Arial" w:cs="Arial"/>
          <w:sz w:val="22"/>
          <w:szCs w:val="22"/>
        </w:rPr>
      </w:pPr>
      <w:r w:rsidRPr="006E4056">
        <w:rPr>
          <w:rFonts w:ascii="Arial" w:hAnsi="Arial" w:cs="Arial"/>
          <w:sz w:val="22"/>
          <w:szCs w:val="22"/>
        </w:rPr>
        <w:t>You take a proactive approach to Health and Safety and conduct thorough risk assessments and plan appropriately for groups and 1-to-1 activities, both within our building and the community, to support the children’s needs and minimize risk.</w:t>
      </w:r>
    </w:p>
    <w:p w14:paraId="3FCB30B3" w14:textId="355EA468" w:rsidR="00130A54" w:rsidRPr="006E4056" w:rsidRDefault="00130A54" w:rsidP="006E4056">
      <w:pPr>
        <w:numPr>
          <w:ilvl w:val="0"/>
          <w:numId w:val="27"/>
        </w:numPr>
        <w:spacing w:before="100" w:beforeAutospacing="1" w:after="100" w:afterAutospacing="1"/>
        <w:jc w:val="both"/>
        <w:rPr>
          <w:rFonts w:ascii="Arial" w:hAnsi="Arial" w:cs="Arial"/>
          <w:sz w:val="22"/>
          <w:szCs w:val="22"/>
        </w:rPr>
      </w:pPr>
      <w:r w:rsidRPr="006E4056">
        <w:rPr>
          <w:rFonts w:ascii="Arial" w:hAnsi="Arial" w:cs="Arial"/>
          <w:sz w:val="22"/>
          <w:szCs w:val="22"/>
        </w:rPr>
        <w:t>You support staff in understanding children’s individual needs, health, and care requirements, including eating, using the toilet, nappy changing, as well as administering medication, tube feeding, and manual handling.</w:t>
      </w:r>
    </w:p>
    <w:p w14:paraId="71180FD4" w14:textId="33D80D76" w:rsidR="00130A54" w:rsidRPr="006E4056" w:rsidRDefault="00130A54" w:rsidP="006E4056">
      <w:pPr>
        <w:numPr>
          <w:ilvl w:val="0"/>
          <w:numId w:val="27"/>
        </w:numPr>
        <w:spacing w:before="100" w:beforeAutospacing="1" w:after="100" w:afterAutospacing="1"/>
        <w:jc w:val="both"/>
        <w:rPr>
          <w:rFonts w:ascii="Arial" w:hAnsi="Arial" w:cs="Arial"/>
          <w:sz w:val="22"/>
          <w:szCs w:val="22"/>
        </w:rPr>
      </w:pPr>
      <w:r w:rsidRPr="006E4056">
        <w:rPr>
          <w:rFonts w:ascii="Arial" w:hAnsi="Arial" w:cs="Arial"/>
          <w:sz w:val="22"/>
          <w:szCs w:val="22"/>
        </w:rPr>
        <w:t>You challenge any staff behaviours or practices that deviate from KCA’s values.</w:t>
      </w:r>
    </w:p>
    <w:p w14:paraId="432418D3" w14:textId="43E42D71" w:rsidR="00130A54" w:rsidRPr="006E4056" w:rsidRDefault="00130A54" w:rsidP="006E4056">
      <w:pPr>
        <w:numPr>
          <w:ilvl w:val="0"/>
          <w:numId w:val="27"/>
        </w:numPr>
        <w:spacing w:before="100" w:beforeAutospacing="1" w:after="100" w:afterAutospacing="1"/>
        <w:jc w:val="both"/>
        <w:rPr>
          <w:rFonts w:ascii="Arial" w:hAnsi="Arial" w:cs="Arial"/>
          <w:sz w:val="22"/>
          <w:szCs w:val="22"/>
        </w:rPr>
      </w:pPr>
      <w:r w:rsidRPr="006E4056">
        <w:rPr>
          <w:rFonts w:ascii="Arial" w:hAnsi="Arial" w:cs="Arial"/>
          <w:sz w:val="22"/>
          <w:szCs w:val="22"/>
        </w:rPr>
        <w:t>You communicate with parents and professionals to facilitate children’s care and safeguarding.</w:t>
      </w:r>
    </w:p>
    <w:p w14:paraId="5AD92434" w14:textId="373AFC22" w:rsidR="00130A54" w:rsidRDefault="00130A54" w:rsidP="006E4056">
      <w:pPr>
        <w:numPr>
          <w:ilvl w:val="0"/>
          <w:numId w:val="27"/>
        </w:numPr>
        <w:spacing w:before="100" w:beforeAutospacing="1" w:after="100" w:afterAutospacing="1"/>
        <w:jc w:val="both"/>
        <w:rPr>
          <w:rFonts w:ascii="Arial" w:hAnsi="Arial" w:cs="Arial"/>
          <w:sz w:val="22"/>
          <w:szCs w:val="22"/>
        </w:rPr>
      </w:pPr>
      <w:r w:rsidRPr="006E4056">
        <w:rPr>
          <w:rFonts w:ascii="Arial" w:hAnsi="Arial" w:cs="Arial"/>
          <w:sz w:val="22"/>
          <w:szCs w:val="22"/>
        </w:rPr>
        <w:t>You participate in the on-call system for out-of-office hours and weekends.</w:t>
      </w:r>
    </w:p>
    <w:p w14:paraId="22EFF5A8" w14:textId="77777777" w:rsidR="001A15B1" w:rsidRPr="006E4056" w:rsidRDefault="001A15B1" w:rsidP="001A15B1">
      <w:pPr>
        <w:spacing w:before="100" w:beforeAutospacing="1" w:after="100" w:afterAutospacing="1"/>
        <w:ind w:left="720"/>
        <w:jc w:val="both"/>
        <w:rPr>
          <w:rFonts w:ascii="Arial" w:hAnsi="Arial" w:cs="Arial"/>
          <w:sz w:val="22"/>
          <w:szCs w:val="22"/>
        </w:rPr>
      </w:pPr>
    </w:p>
    <w:p w14:paraId="14E1DCB4" w14:textId="41F1E349" w:rsidR="0018479B" w:rsidRPr="006E4056" w:rsidRDefault="0018479B" w:rsidP="006E4056">
      <w:pPr>
        <w:shd w:val="clear" w:color="auto" w:fill="6BAFBF" w:themeFill="accent2"/>
        <w:spacing w:line="276" w:lineRule="auto"/>
        <w:jc w:val="both"/>
        <w:rPr>
          <w:rFonts w:ascii="Arial" w:hAnsi="Arial" w:cs="Arial"/>
          <w:bCs/>
          <w:color w:val="FFFFFF" w:themeColor="background1"/>
          <w:sz w:val="22"/>
          <w:szCs w:val="22"/>
        </w:rPr>
      </w:pPr>
      <w:r w:rsidRPr="006E4056">
        <w:rPr>
          <w:rFonts w:ascii="Arial" w:hAnsi="Arial" w:cs="Arial"/>
          <w:bCs/>
          <w:color w:val="FFFFFF" w:themeColor="background1"/>
          <w:sz w:val="22"/>
          <w:szCs w:val="22"/>
        </w:rPr>
        <w:t>Improving quality</w:t>
      </w:r>
      <w:r w:rsidR="00D10ADD" w:rsidRPr="006E4056">
        <w:rPr>
          <w:rFonts w:ascii="Arial" w:hAnsi="Arial" w:cs="Arial"/>
          <w:bCs/>
          <w:color w:val="FFFFFF" w:themeColor="background1"/>
          <w:sz w:val="22"/>
          <w:szCs w:val="22"/>
        </w:rPr>
        <w:t xml:space="preserve"> </w:t>
      </w:r>
    </w:p>
    <w:p w14:paraId="31E1FF1A" w14:textId="77777777" w:rsidR="00130A54" w:rsidRPr="006E4056" w:rsidRDefault="00130A54" w:rsidP="006E4056">
      <w:pPr>
        <w:pStyle w:val="ListParagraph"/>
        <w:spacing w:line="276" w:lineRule="auto"/>
        <w:jc w:val="both"/>
        <w:rPr>
          <w:rFonts w:ascii="Arial" w:hAnsi="Arial" w:cs="Arial"/>
          <w:color w:val="1C365E" w:themeColor="accent1"/>
          <w:sz w:val="22"/>
          <w:szCs w:val="22"/>
        </w:rPr>
      </w:pPr>
    </w:p>
    <w:p w14:paraId="240C49C4" w14:textId="39A57D05" w:rsidR="00130A54" w:rsidRPr="006E4056" w:rsidRDefault="00130A54" w:rsidP="006E4056">
      <w:pPr>
        <w:pStyle w:val="ListParagraph"/>
        <w:numPr>
          <w:ilvl w:val="0"/>
          <w:numId w:val="29"/>
        </w:numPr>
        <w:jc w:val="both"/>
        <w:rPr>
          <w:rFonts w:ascii="Arial" w:hAnsi="Arial" w:cs="Arial"/>
          <w:sz w:val="22"/>
          <w:szCs w:val="22"/>
        </w:rPr>
      </w:pPr>
      <w:r w:rsidRPr="006E4056">
        <w:rPr>
          <w:rFonts w:ascii="Arial" w:hAnsi="Arial" w:cs="Arial"/>
          <w:sz w:val="22"/>
          <w:szCs w:val="22"/>
        </w:rPr>
        <w:t>You are a key player in ensuring KCA receives excellent outcomes in internal audits and those of external authorities.</w:t>
      </w:r>
    </w:p>
    <w:p w14:paraId="0676AF36" w14:textId="35191812" w:rsidR="00130A54" w:rsidRPr="006E4056" w:rsidRDefault="00130A54" w:rsidP="006E4056">
      <w:pPr>
        <w:pStyle w:val="ListParagraph"/>
        <w:numPr>
          <w:ilvl w:val="0"/>
          <w:numId w:val="29"/>
        </w:numPr>
        <w:jc w:val="both"/>
        <w:rPr>
          <w:rFonts w:ascii="Arial" w:hAnsi="Arial" w:cs="Arial"/>
          <w:sz w:val="22"/>
          <w:szCs w:val="22"/>
        </w:rPr>
      </w:pPr>
      <w:r w:rsidRPr="006E4056">
        <w:rPr>
          <w:rFonts w:ascii="Arial" w:hAnsi="Arial" w:cs="Arial"/>
          <w:sz w:val="22"/>
          <w:szCs w:val="22"/>
        </w:rPr>
        <w:t>You ensure KCA is Ofsted compliant</w:t>
      </w:r>
      <w:r w:rsidR="002B1091">
        <w:rPr>
          <w:rFonts w:ascii="Arial" w:hAnsi="Arial" w:cs="Arial"/>
          <w:sz w:val="22"/>
          <w:szCs w:val="22"/>
        </w:rPr>
        <w:t xml:space="preserve"> and </w:t>
      </w:r>
      <w:r w:rsidR="002B1091" w:rsidRPr="002B1091">
        <w:rPr>
          <w:rFonts w:ascii="Arial" w:hAnsi="Arial" w:cs="Arial"/>
          <w:sz w:val="22"/>
          <w:szCs w:val="22"/>
        </w:rPr>
        <w:t>lead Ofsted inspections</w:t>
      </w:r>
      <w:r w:rsidRPr="006E4056">
        <w:rPr>
          <w:rFonts w:ascii="Arial" w:hAnsi="Arial" w:cs="Arial"/>
          <w:sz w:val="22"/>
          <w:szCs w:val="22"/>
        </w:rPr>
        <w:t>.</w:t>
      </w:r>
    </w:p>
    <w:p w14:paraId="775E3710" w14:textId="2472D234" w:rsidR="00130A54" w:rsidRPr="006E4056" w:rsidRDefault="00130A54" w:rsidP="006E4056">
      <w:pPr>
        <w:pStyle w:val="ListParagraph"/>
        <w:numPr>
          <w:ilvl w:val="0"/>
          <w:numId w:val="29"/>
        </w:numPr>
        <w:jc w:val="both"/>
        <w:rPr>
          <w:rFonts w:ascii="Arial" w:hAnsi="Arial" w:cs="Arial"/>
          <w:sz w:val="22"/>
          <w:szCs w:val="22"/>
        </w:rPr>
      </w:pPr>
      <w:r w:rsidRPr="006E4056">
        <w:rPr>
          <w:rFonts w:ascii="Arial" w:hAnsi="Arial" w:cs="Arial"/>
          <w:sz w:val="22"/>
          <w:szCs w:val="22"/>
        </w:rPr>
        <w:t>You implement the Positive Behaviour Support framework.</w:t>
      </w:r>
    </w:p>
    <w:p w14:paraId="5781B3A8" w14:textId="4852E381" w:rsidR="00130A54" w:rsidRPr="00533F5B" w:rsidRDefault="00130A54" w:rsidP="006E4056">
      <w:pPr>
        <w:pStyle w:val="ListParagraph"/>
        <w:numPr>
          <w:ilvl w:val="0"/>
          <w:numId w:val="29"/>
        </w:numPr>
        <w:jc w:val="both"/>
        <w:rPr>
          <w:rFonts w:ascii="Arial" w:hAnsi="Arial" w:cs="Arial"/>
          <w:sz w:val="22"/>
          <w:szCs w:val="22"/>
        </w:rPr>
      </w:pPr>
      <w:r w:rsidRPr="006E4056">
        <w:rPr>
          <w:rFonts w:ascii="Arial" w:hAnsi="Arial" w:cs="Arial"/>
          <w:sz w:val="22"/>
          <w:szCs w:val="22"/>
        </w:rPr>
        <w:t>You ensure internal policies and procedures are adhered to while also meeting external legislation and guidelines from our governing bodies.</w:t>
      </w:r>
    </w:p>
    <w:p w14:paraId="1636E062" w14:textId="6AAFF36A" w:rsidR="00130A54" w:rsidRPr="001A15B1" w:rsidRDefault="003F7600" w:rsidP="001A15B1">
      <w:pPr>
        <w:shd w:val="clear" w:color="auto" w:fill="6BAFBF" w:themeFill="accent2"/>
        <w:spacing w:line="276" w:lineRule="auto"/>
        <w:jc w:val="both"/>
        <w:rPr>
          <w:rFonts w:ascii="Arial" w:hAnsi="Arial" w:cs="Arial"/>
          <w:bCs/>
          <w:color w:val="FFFFFF" w:themeColor="background1"/>
          <w:sz w:val="22"/>
          <w:szCs w:val="22"/>
        </w:rPr>
      </w:pPr>
      <w:r w:rsidRPr="006E4056">
        <w:rPr>
          <w:rFonts w:ascii="Arial" w:hAnsi="Arial" w:cs="Arial"/>
          <w:bCs/>
          <w:color w:val="FFFFFF" w:themeColor="background1"/>
          <w:sz w:val="22"/>
          <w:szCs w:val="22"/>
        </w:rPr>
        <w:t xml:space="preserve">Personal </w:t>
      </w:r>
      <w:r w:rsidR="0018479B" w:rsidRPr="006E4056">
        <w:rPr>
          <w:rFonts w:ascii="Arial" w:hAnsi="Arial" w:cs="Arial"/>
          <w:bCs/>
          <w:color w:val="FFFFFF" w:themeColor="background1"/>
          <w:sz w:val="22"/>
          <w:szCs w:val="22"/>
        </w:rPr>
        <w:t>Develop</w:t>
      </w:r>
      <w:r w:rsidRPr="006E4056">
        <w:rPr>
          <w:rFonts w:ascii="Arial" w:hAnsi="Arial" w:cs="Arial"/>
          <w:bCs/>
          <w:color w:val="FFFFFF" w:themeColor="background1"/>
          <w:sz w:val="22"/>
          <w:szCs w:val="22"/>
        </w:rPr>
        <w:t xml:space="preserve">ment </w:t>
      </w:r>
    </w:p>
    <w:p w14:paraId="7C110E90" w14:textId="41A615C5" w:rsidR="00130A54" w:rsidRPr="006E4056" w:rsidRDefault="00130A54" w:rsidP="006E4056">
      <w:pPr>
        <w:numPr>
          <w:ilvl w:val="0"/>
          <w:numId w:val="30"/>
        </w:numPr>
        <w:spacing w:before="100" w:beforeAutospacing="1" w:after="100" w:afterAutospacing="1"/>
        <w:jc w:val="both"/>
        <w:rPr>
          <w:rFonts w:ascii="Arial" w:hAnsi="Arial" w:cs="Arial"/>
          <w:sz w:val="22"/>
          <w:szCs w:val="22"/>
        </w:rPr>
      </w:pPr>
      <w:bookmarkStart w:id="0" w:name="_Hlk84932965"/>
      <w:r w:rsidRPr="006E4056">
        <w:rPr>
          <w:rFonts w:ascii="Arial" w:hAnsi="Arial" w:cs="Arial"/>
          <w:sz w:val="22"/>
          <w:szCs w:val="22"/>
        </w:rPr>
        <w:t>You identify personal development needs to meet operational and professional requirements.</w:t>
      </w:r>
    </w:p>
    <w:p w14:paraId="35689D07" w14:textId="072191F2" w:rsidR="00130A54" w:rsidRPr="006E4056" w:rsidRDefault="00130A54" w:rsidP="006E4056">
      <w:pPr>
        <w:numPr>
          <w:ilvl w:val="0"/>
          <w:numId w:val="30"/>
        </w:numPr>
        <w:spacing w:before="100" w:beforeAutospacing="1" w:after="100" w:afterAutospacing="1"/>
        <w:jc w:val="both"/>
        <w:rPr>
          <w:rFonts w:ascii="Arial" w:hAnsi="Arial" w:cs="Arial"/>
          <w:sz w:val="22"/>
          <w:szCs w:val="22"/>
        </w:rPr>
      </w:pPr>
      <w:r w:rsidRPr="006E4056">
        <w:rPr>
          <w:rFonts w:ascii="Arial" w:hAnsi="Arial" w:cs="Arial"/>
          <w:sz w:val="22"/>
          <w:szCs w:val="22"/>
        </w:rPr>
        <w:t>You attend internal and external learning events to develop relevant knowledge, techniques, and skills.</w:t>
      </w:r>
    </w:p>
    <w:p w14:paraId="095CF2FB" w14:textId="1E5FB84E" w:rsidR="00130A54" w:rsidRPr="006E4056" w:rsidRDefault="00130A54" w:rsidP="006E4056">
      <w:pPr>
        <w:numPr>
          <w:ilvl w:val="0"/>
          <w:numId w:val="30"/>
        </w:numPr>
        <w:spacing w:before="100" w:beforeAutospacing="1" w:after="100" w:afterAutospacing="1"/>
        <w:jc w:val="both"/>
        <w:rPr>
          <w:rFonts w:ascii="Arial" w:hAnsi="Arial" w:cs="Arial"/>
          <w:sz w:val="22"/>
          <w:szCs w:val="22"/>
        </w:rPr>
      </w:pPr>
      <w:r w:rsidRPr="006E4056">
        <w:rPr>
          <w:rFonts w:ascii="Arial" w:hAnsi="Arial" w:cs="Arial"/>
          <w:sz w:val="22"/>
          <w:szCs w:val="22"/>
        </w:rPr>
        <w:t>You maintain a detailed knowledge of the organization’s services.</w:t>
      </w:r>
    </w:p>
    <w:p w14:paraId="06231910" w14:textId="361AB86E" w:rsidR="00570FD5" w:rsidRPr="006E4056" w:rsidRDefault="00130A54" w:rsidP="006E4056">
      <w:pPr>
        <w:numPr>
          <w:ilvl w:val="0"/>
          <w:numId w:val="30"/>
        </w:numPr>
        <w:spacing w:before="100" w:beforeAutospacing="1" w:after="100" w:afterAutospacing="1"/>
        <w:jc w:val="both"/>
        <w:rPr>
          <w:rFonts w:ascii="Arial" w:hAnsi="Arial" w:cs="Arial"/>
          <w:sz w:val="22"/>
          <w:szCs w:val="22"/>
        </w:rPr>
      </w:pPr>
      <w:r w:rsidRPr="006E4056">
        <w:rPr>
          <w:rFonts w:ascii="Arial" w:hAnsi="Arial" w:cs="Arial"/>
          <w:sz w:val="22"/>
          <w:szCs w:val="22"/>
        </w:rPr>
        <w:t>You manage your time effectively to fulfil responsibilities aiding business development.</w:t>
      </w:r>
    </w:p>
    <w:p w14:paraId="41C43ED9" w14:textId="3C1795C3" w:rsidR="00570FD5" w:rsidRPr="006E4056" w:rsidRDefault="00570FD5" w:rsidP="006E4056">
      <w:pPr>
        <w:shd w:val="clear" w:color="auto" w:fill="6BAFBF" w:themeFill="accent2"/>
        <w:spacing w:line="276" w:lineRule="auto"/>
        <w:jc w:val="both"/>
        <w:rPr>
          <w:rFonts w:ascii="Arial" w:hAnsi="Arial" w:cs="Arial"/>
          <w:bCs/>
          <w:color w:val="FFFFFF" w:themeColor="background1"/>
          <w:sz w:val="22"/>
          <w:szCs w:val="22"/>
        </w:rPr>
      </w:pPr>
      <w:r w:rsidRPr="006E4056">
        <w:rPr>
          <w:rFonts w:ascii="Arial" w:hAnsi="Arial" w:cs="Arial"/>
          <w:bCs/>
          <w:color w:val="FFFFFF" w:themeColor="background1"/>
          <w:sz w:val="22"/>
          <w:szCs w:val="22"/>
        </w:rPr>
        <w:t>Administration and finance</w:t>
      </w:r>
    </w:p>
    <w:p w14:paraId="4A8EF6CD" w14:textId="77777777" w:rsidR="00570FD5" w:rsidRPr="006E4056" w:rsidRDefault="00570FD5" w:rsidP="006E4056">
      <w:pPr>
        <w:pStyle w:val="ListParagraph"/>
        <w:jc w:val="both"/>
        <w:rPr>
          <w:rFonts w:ascii="Arial" w:hAnsi="Arial" w:cs="Arial"/>
          <w:sz w:val="22"/>
          <w:szCs w:val="22"/>
        </w:rPr>
      </w:pPr>
    </w:p>
    <w:p w14:paraId="3BD4A276" w14:textId="3A222269" w:rsidR="00570FD5" w:rsidRPr="006E4056" w:rsidRDefault="00570FD5" w:rsidP="006E4056">
      <w:pPr>
        <w:pStyle w:val="ListParagraph"/>
        <w:numPr>
          <w:ilvl w:val="0"/>
          <w:numId w:val="35"/>
        </w:numPr>
        <w:jc w:val="both"/>
        <w:rPr>
          <w:rFonts w:ascii="Arial" w:hAnsi="Arial" w:cs="Arial"/>
          <w:sz w:val="22"/>
          <w:szCs w:val="22"/>
        </w:rPr>
      </w:pPr>
      <w:r w:rsidRPr="006E4056">
        <w:rPr>
          <w:rFonts w:ascii="Arial" w:hAnsi="Arial" w:cs="Arial"/>
          <w:sz w:val="22"/>
          <w:szCs w:val="22"/>
        </w:rPr>
        <w:t>You manage staff rotas for optimal coverage within salary budgets and service needs .</w:t>
      </w:r>
    </w:p>
    <w:p w14:paraId="67695EA8" w14:textId="3B9C8362" w:rsidR="00570FD5" w:rsidRPr="006E4056" w:rsidRDefault="00570FD5" w:rsidP="006E4056">
      <w:pPr>
        <w:pStyle w:val="ListParagraph"/>
        <w:numPr>
          <w:ilvl w:val="0"/>
          <w:numId w:val="35"/>
        </w:numPr>
        <w:jc w:val="both"/>
        <w:rPr>
          <w:rFonts w:ascii="Arial" w:hAnsi="Arial" w:cs="Arial"/>
          <w:sz w:val="22"/>
          <w:szCs w:val="22"/>
        </w:rPr>
      </w:pPr>
      <w:r w:rsidRPr="006E4056">
        <w:rPr>
          <w:rFonts w:ascii="Arial" w:hAnsi="Arial" w:cs="Arial"/>
          <w:sz w:val="22"/>
          <w:szCs w:val="22"/>
        </w:rPr>
        <w:t>You assist in children's bookings and changes.</w:t>
      </w:r>
    </w:p>
    <w:p w14:paraId="6A053BC4" w14:textId="1C6030BD" w:rsidR="00570FD5" w:rsidRPr="006E4056" w:rsidRDefault="00570FD5" w:rsidP="006E4056">
      <w:pPr>
        <w:pStyle w:val="ListParagraph"/>
        <w:numPr>
          <w:ilvl w:val="0"/>
          <w:numId w:val="35"/>
        </w:numPr>
        <w:jc w:val="both"/>
        <w:rPr>
          <w:rFonts w:ascii="Arial" w:hAnsi="Arial" w:cs="Arial"/>
          <w:sz w:val="22"/>
          <w:szCs w:val="22"/>
        </w:rPr>
      </w:pPr>
      <w:r w:rsidRPr="006E4056">
        <w:rPr>
          <w:rFonts w:ascii="Arial" w:hAnsi="Arial" w:cs="Arial"/>
          <w:sz w:val="22"/>
          <w:szCs w:val="22"/>
        </w:rPr>
        <w:t>You use strong organizational skills for daily and long-term planning and foster efficient communication with staff and senior management.</w:t>
      </w:r>
    </w:p>
    <w:p w14:paraId="7D590921" w14:textId="6E490303" w:rsidR="00570FD5" w:rsidRPr="006E4056" w:rsidRDefault="00570FD5" w:rsidP="006E4056">
      <w:pPr>
        <w:pStyle w:val="ListParagraph"/>
        <w:numPr>
          <w:ilvl w:val="0"/>
          <w:numId w:val="35"/>
        </w:numPr>
        <w:jc w:val="both"/>
        <w:rPr>
          <w:rFonts w:ascii="Arial" w:hAnsi="Arial" w:cs="Arial"/>
          <w:sz w:val="22"/>
          <w:szCs w:val="22"/>
        </w:rPr>
      </w:pPr>
      <w:r w:rsidRPr="006E4056">
        <w:rPr>
          <w:rFonts w:ascii="Arial" w:hAnsi="Arial" w:cs="Arial"/>
          <w:sz w:val="22"/>
          <w:szCs w:val="22"/>
        </w:rPr>
        <w:t xml:space="preserve">You ensure staff use Kinderly, CPOMS and other recording systems as required. </w:t>
      </w:r>
    </w:p>
    <w:p w14:paraId="64332F25" w14:textId="569A8216" w:rsidR="00570FD5" w:rsidRPr="006E4056" w:rsidRDefault="00570FD5" w:rsidP="006E4056">
      <w:pPr>
        <w:pStyle w:val="ListParagraph"/>
        <w:numPr>
          <w:ilvl w:val="0"/>
          <w:numId w:val="35"/>
        </w:numPr>
        <w:jc w:val="both"/>
        <w:rPr>
          <w:rFonts w:ascii="Arial" w:hAnsi="Arial" w:cs="Arial"/>
          <w:sz w:val="22"/>
          <w:szCs w:val="22"/>
        </w:rPr>
      </w:pPr>
      <w:r w:rsidRPr="006E4056">
        <w:rPr>
          <w:rFonts w:ascii="Arial" w:hAnsi="Arial" w:cs="Arial"/>
          <w:sz w:val="22"/>
          <w:szCs w:val="22"/>
        </w:rPr>
        <w:t>Manage effectively the core team and sessional staff hours to meet service needs and provide financial sustainability.</w:t>
      </w:r>
    </w:p>
    <w:p w14:paraId="4D86CF20" w14:textId="1AED037E" w:rsidR="00130A54" w:rsidRPr="00533F5B" w:rsidRDefault="00570FD5" w:rsidP="006E4056">
      <w:pPr>
        <w:pStyle w:val="ListParagraph"/>
        <w:numPr>
          <w:ilvl w:val="0"/>
          <w:numId w:val="35"/>
        </w:numPr>
        <w:jc w:val="both"/>
        <w:rPr>
          <w:rFonts w:ascii="Arial" w:hAnsi="Arial" w:cs="Arial"/>
          <w:sz w:val="22"/>
          <w:szCs w:val="22"/>
        </w:rPr>
      </w:pPr>
      <w:r w:rsidRPr="006E4056">
        <w:rPr>
          <w:rFonts w:ascii="Arial" w:hAnsi="Arial" w:cs="Arial"/>
          <w:sz w:val="22"/>
          <w:szCs w:val="22"/>
        </w:rPr>
        <w:t>Ensure effective budget management and spending as instructed by the Manager.</w:t>
      </w:r>
    </w:p>
    <w:bookmarkEnd w:id="0"/>
    <w:p w14:paraId="561B7A9B" w14:textId="3507DA92" w:rsidR="0018479B" w:rsidRPr="006E4056" w:rsidRDefault="0018479B" w:rsidP="006E4056">
      <w:pPr>
        <w:shd w:val="clear" w:color="auto" w:fill="6BAFBF" w:themeFill="accent2"/>
        <w:spacing w:line="276" w:lineRule="auto"/>
        <w:jc w:val="both"/>
        <w:rPr>
          <w:rFonts w:ascii="Arial" w:hAnsi="Arial" w:cs="Arial"/>
          <w:bCs/>
          <w:color w:val="FFFFFF" w:themeColor="background1"/>
          <w:sz w:val="22"/>
          <w:szCs w:val="22"/>
        </w:rPr>
      </w:pPr>
      <w:r w:rsidRPr="006E4056">
        <w:rPr>
          <w:rFonts w:ascii="Arial" w:hAnsi="Arial" w:cs="Arial"/>
          <w:bCs/>
          <w:color w:val="FFFFFF" w:themeColor="background1"/>
          <w:sz w:val="22"/>
          <w:szCs w:val="22"/>
        </w:rPr>
        <w:t>Delivering results</w:t>
      </w:r>
    </w:p>
    <w:p w14:paraId="33C74744" w14:textId="7003BF62" w:rsidR="00483A5F" w:rsidRPr="006E4056" w:rsidRDefault="00D90E49" w:rsidP="006E4056">
      <w:pPr>
        <w:pStyle w:val="ListParagraph"/>
        <w:numPr>
          <w:ilvl w:val="0"/>
          <w:numId w:val="14"/>
        </w:numPr>
        <w:spacing w:line="276" w:lineRule="auto"/>
        <w:jc w:val="both"/>
        <w:rPr>
          <w:rFonts w:ascii="Arial" w:hAnsi="Arial" w:cs="Arial"/>
          <w:color w:val="1C365E" w:themeColor="text1"/>
          <w:sz w:val="22"/>
          <w:szCs w:val="22"/>
        </w:rPr>
      </w:pPr>
      <w:r w:rsidRPr="006E4056">
        <w:rPr>
          <w:rFonts w:ascii="Arial" w:hAnsi="Arial" w:cs="Arial"/>
          <w:sz w:val="22"/>
          <w:szCs w:val="22"/>
        </w:rPr>
        <w:t>You ensure that every child and young adult engages in activities</w:t>
      </w:r>
      <w:r w:rsidRPr="006E4056">
        <w:rPr>
          <w:rFonts w:ascii="Arial" w:hAnsi="Arial" w:cs="Arial"/>
          <w:color w:val="1C365E" w:themeColor="text1"/>
          <w:sz w:val="22"/>
          <w:szCs w:val="22"/>
        </w:rPr>
        <w:t xml:space="preserve">. </w:t>
      </w:r>
    </w:p>
    <w:p w14:paraId="245BA79D" w14:textId="5DB905E9" w:rsidR="00D90E49" w:rsidRPr="006E4056" w:rsidRDefault="00D90E49" w:rsidP="006E4056">
      <w:pPr>
        <w:pStyle w:val="ListParagraph"/>
        <w:numPr>
          <w:ilvl w:val="0"/>
          <w:numId w:val="14"/>
        </w:numPr>
        <w:spacing w:line="276" w:lineRule="auto"/>
        <w:jc w:val="both"/>
        <w:rPr>
          <w:rFonts w:ascii="Arial" w:hAnsi="Arial" w:cs="Arial"/>
          <w:sz w:val="22"/>
          <w:szCs w:val="22"/>
        </w:rPr>
      </w:pPr>
      <w:r w:rsidRPr="006E4056">
        <w:rPr>
          <w:rFonts w:ascii="Arial" w:hAnsi="Arial" w:cs="Arial"/>
          <w:sz w:val="22"/>
          <w:szCs w:val="22"/>
        </w:rPr>
        <w:t xml:space="preserve">You record session outcomes. </w:t>
      </w:r>
    </w:p>
    <w:p w14:paraId="7F05D83C" w14:textId="63265B2F" w:rsidR="00483A5F" w:rsidRPr="006E4056" w:rsidRDefault="00D90E49" w:rsidP="006E4056">
      <w:pPr>
        <w:pStyle w:val="ListParagraph"/>
        <w:numPr>
          <w:ilvl w:val="0"/>
          <w:numId w:val="14"/>
        </w:numPr>
        <w:spacing w:line="276" w:lineRule="auto"/>
        <w:jc w:val="both"/>
        <w:rPr>
          <w:rFonts w:ascii="Arial" w:hAnsi="Arial" w:cs="Arial"/>
          <w:sz w:val="22"/>
          <w:szCs w:val="22"/>
        </w:rPr>
      </w:pPr>
      <w:r w:rsidRPr="006E4056">
        <w:rPr>
          <w:rFonts w:ascii="Arial" w:hAnsi="Arial" w:cs="Arial"/>
          <w:sz w:val="22"/>
          <w:szCs w:val="22"/>
        </w:rPr>
        <w:t xml:space="preserve">You </w:t>
      </w:r>
      <w:r w:rsidR="00570FD5" w:rsidRPr="006E4056">
        <w:rPr>
          <w:rFonts w:ascii="Arial" w:hAnsi="Arial" w:cs="Arial"/>
          <w:sz w:val="22"/>
          <w:szCs w:val="22"/>
        </w:rPr>
        <w:t xml:space="preserve">ensure that the service is compliant regulatory requirements. </w:t>
      </w:r>
    </w:p>
    <w:p w14:paraId="1EC9E86C" w14:textId="2A736272" w:rsidR="008563A9" w:rsidRPr="006E4056" w:rsidRDefault="00FF7DBF" w:rsidP="006E4056">
      <w:pPr>
        <w:pStyle w:val="ListParagraph"/>
        <w:numPr>
          <w:ilvl w:val="0"/>
          <w:numId w:val="14"/>
        </w:numPr>
        <w:spacing w:line="276" w:lineRule="auto"/>
        <w:jc w:val="both"/>
        <w:rPr>
          <w:rFonts w:ascii="Arial" w:hAnsi="Arial" w:cs="Arial"/>
          <w:sz w:val="22"/>
          <w:szCs w:val="22"/>
        </w:rPr>
      </w:pPr>
      <w:r w:rsidRPr="006E4056">
        <w:rPr>
          <w:rFonts w:ascii="Arial" w:hAnsi="Arial" w:cs="Arial"/>
          <w:sz w:val="22"/>
          <w:szCs w:val="22"/>
        </w:rPr>
        <w:t xml:space="preserve">You work to reduce stress triggers for children </w:t>
      </w:r>
      <w:r w:rsidR="00A87AB6" w:rsidRPr="006E4056">
        <w:rPr>
          <w:rFonts w:ascii="Arial" w:hAnsi="Arial" w:cs="Arial"/>
          <w:sz w:val="22"/>
          <w:szCs w:val="22"/>
        </w:rPr>
        <w:t>&amp;</w:t>
      </w:r>
      <w:r w:rsidRPr="006E4056">
        <w:rPr>
          <w:rFonts w:ascii="Arial" w:hAnsi="Arial" w:cs="Arial"/>
          <w:sz w:val="22"/>
          <w:szCs w:val="22"/>
        </w:rPr>
        <w:t xml:space="preserve"> young adults</w:t>
      </w:r>
      <w:r w:rsidR="00A87AB6" w:rsidRPr="006E4056">
        <w:rPr>
          <w:rFonts w:ascii="Arial" w:hAnsi="Arial" w:cs="Arial"/>
          <w:sz w:val="22"/>
          <w:szCs w:val="22"/>
        </w:rPr>
        <w:t xml:space="preserve">. </w:t>
      </w:r>
    </w:p>
    <w:p w14:paraId="647B1C83" w14:textId="1F66F52B" w:rsidR="00570FD5" w:rsidRPr="006E4056" w:rsidRDefault="00570FD5" w:rsidP="006E4056">
      <w:pPr>
        <w:pStyle w:val="ListParagraph"/>
        <w:numPr>
          <w:ilvl w:val="0"/>
          <w:numId w:val="14"/>
        </w:numPr>
        <w:spacing w:line="276" w:lineRule="auto"/>
        <w:jc w:val="both"/>
        <w:rPr>
          <w:rFonts w:ascii="Arial" w:hAnsi="Arial" w:cs="Arial"/>
          <w:sz w:val="22"/>
          <w:szCs w:val="22"/>
        </w:rPr>
      </w:pPr>
      <w:r w:rsidRPr="006E4056">
        <w:rPr>
          <w:rFonts w:ascii="Arial" w:hAnsi="Arial" w:cs="Arial"/>
          <w:sz w:val="22"/>
          <w:szCs w:val="22"/>
        </w:rPr>
        <w:t>You develop strong operational relationships with social work and education networks.</w:t>
      </w:r>
    </w:p>
    <w:p w14:paraId="6201B60A" w14:textId="60259E0A" w:rsidR="00570FD5" w:rsidRPr="006E4056" w:rsidRDefault="00570FD5" w:rsidP="006E4056">
      <w:pPr>
        <w:pStyle w:val="ListParagraph"/>
        <w:numPr>
          <w:ilvl w:val="0"/>
          <w:numId w:val="14"/>
        </w:numPr>
        <w:spacing w:line="276" w:lineRule="auto"/>
        <w:jc w:val="both"/>
        <w:rPr>
          <w:rFonts w:ascii="Arial" w:hAnsi="Arial" w:cs="Arial"/>
          <w:sz w:val="22"/>
          <w:szCs w:val="22"/>
        </w:rPr>
      </w:pPr>
      <w:r w:rsidRPr="006E4056">
        <w:rPr>
          <w:rFonts w:ascii="Arial" w:hAnsi="Arial" w:cs="Arial"/>
          <w:sz w:val="22"/>
          <w:szCs w:val="22"/>
        </w:rPr>
        <w:t>You represent the service ensuring children voices are central to planning.</w:t>
      </w:r>
    </w:p>
    <w:p w14:paraId="1271E0EC" w14:textId="47378165" w:rsidR="00570FD5" w:rsidRPr="00DF7F46" w:rsidRDefault="00570FD5" w:rsidP="006E4056">
      <w:pPr>
        <w:pStyle w:val="ListParagraph"/>
        <w:numPr>
          <w:ilvl w:val="0"/>
          <w:numId w:val="14"/>
        </w:numPr>
        <w:spacing w:line="276" w:lineRule="auto"/>
        <w:jc w:val="both"/>
        <w:rPr>
          <w:rFonts w:ascii="Arial" w:hAnsi="Arial" w:cs="Arial"/>
          <w:bCs/>
          <w:iCs/>
          <w:sz w:val="22"/>
          <w:szCs w:val="22"/>
        </w:rPr>
      </w:pPr>
      <w:r w:rsidRPr="006E4056">
        <w:rPr>
          <w:rFonts w:ascii="Arial" w:hAnsi="Arial" w:cs="Arial"/>
          <w:sz w:val="22"/>
          <w:szCs w:val="22"/>
        </w:rPr>
        <w:t>You respond to family concerns promptly, building lasting and supportive relationships.</w:t>
      </w:r>
    </w:p>
    <w:p w14:paraId="3356627D" w14:textId="2EE64AC5" w:rsidR="00DF7F46" w:rsidRPr="006E4056" w:rsidRDefault="00DF7F46" w:rsidP="006E4056">
      <w:pPr>
        <w:pStyle w:val="ListParagraph"/>
        <w:numPr>
          <w:ilvl w:val="0"/>
          <w:numId w:val="14"/>
        </w:numPr>
        <w:spacing w:line="276" w:lineRule="auto"/>
        <w:jc w:val="both"/>
        <w:rPr>
          <w:rFonts w:ascii="Arial" w:hAnsi="Arial" w:cs="Arial"/>
          <w:bCs/>
          <w:iCs/>
          <w:sz w:val="22"/>
          <w:szCs w:val="22"/>
        </w:rPr>
      </w:pPr>
      <w:r w:rsidRPr="00DF7F46">
        <w:rPr>
          <w:rFonts w:ascii="Arial" w:hAnsi="Arial" w:cs="Arial"/>
          <w:bCs/>
          <w:iCs/>
          <w:sz w:val="22"/>
          <w:szCs w:val="22"/>
        </w:rPr>
        <w:t>Lead the planning, setup, staffing, and delivery of sessions across KCA in Harrow and off-site venues such as Ealing, ensuring quality, safety, and meaningful outcomes.</w:t>
      </w:r>
    </w:p>
    <w:p w14:paraId="150E6666" w14:textId="77777777" w:rsidR="00570FD5" w:rsidRPr="006E4056" w:rsidRDefault="00570FD5" w:rsidP="006E4056">
      <w:pPr>
        <w:spacing w:line="276" w:lineRule="auto"/>
        <w:ind w:left="360"/>
        <w:jc w:val="both"/>
        <w:rPr>
          <w:rFonts w:ascii="Arial" w:hAnsi="Arial" w:cs="Arial"/>
          <w:color w:val="1C365E" w:themeColor="accent1"/>
          <w:sz w:val="22"/>
          <w:szCs w:val="22"/>
        </w:rPr>
      </w:pPr>
    </w:p>
    <w:p w14:paraId="260328FF" w14:textId="6E365755" w:rsidR="00E34792" w:rsidRPr="006E4056" w:rsidRDefault="00570FD5" w:rsidP="006E4056">
      <w:pPr>
        <w:jc w:val="both"/>
        <w:rPr>
          <w:rFonts w:ascii="Arial" w:hAnsi="Arial" w:cs="Arial"/>
          <w:sz w:val="22"/>
          <w:szCs w:val="22"/>
        </w:rPr>
      </w:pPr>
      <w:r w:rsidRPr="006E4056">
        <w:rPr>
          <w:rFonts w:ascii="Arial" w:hAnsi="Arial" w:cs="Arial"/>
          <w:sz w:val="22"/>
          <w:szCs w:val="22"/>
        </w:rPr>
        <w:t xml:space="preserve">To ensure the effective delivery of the service, a degree of flexibility is required. The post holder </w:t>
      </w:r>
      <w:r w:rsidR="00981E96">
        <w:rPr>
          <w:rFonts w:ascii="Arial" w:hAnsi="Arial" w:cs="Arial"/>
          <w:sz w:val="22"/>
          <w:szCs w:val="22"/>
        </w:rPr>
        <w:t xml:space="preserve">will work at </w:t>
      </w:r>
      <w:r w:rsidR="00981E96" w:rsidRPr="00981E96">
        <w:rPr>
          <w:rFonts w:ascii="Arial" w:hAnsi="Arial" w:cs="Arial"/>
          <w:sz w:val="22"/>
          <w:szCs w:val="22"/>
        </w:rPr>
        <w:t>offsite community settings</w:t>
      </w:r>
      <w:r w:rsidR="00981E96">
        <w:rPr>
          <w:rFonts w:ascii="Arial" w:hAnsi="Arial" w:cs="Arial"/>
          <w:sz w:val="22"/>
          <w:szCs w:val="22"/>
        </w:rPr>
        <w:t>. M</w:t>
      </w:r>
      <w:r w:rsidRPr="006E4056">
        <w:rPr>
          <w:rFonts w:ascii="Arial" w:hAnsi="Arial" w:cs="Arial"/>
          <w:sz w:val="22"/>
          <w:szCs w:val="22"/>
        </w:rPr>
        <w:t>ay be asked to undertake additional responsibilities not explicitly outlined above, provided they fall within the scope of the role. Given the demands of the service, particularly during school holidays, the post holder will be expected to work in a busy environment, and annual leave may be restricted during these peak periods.</w:t>
      </w:r>
    </w:p>
    <w:p w14:paraId="56F88FFD" w14:textId="77777777" w:rsidR="00A05738" w:rsidRPr="006E4056" w:rsidRDefault="00A05738" w:rsidP="006E4056">
      <w:pPr>
        <w:jc w:val="both"/>
        <w:rPr>
          <w:rFonts w:ascii="Arial" w:hAnsi="Arial" w:cs="Arial"/>
          <w:sz w:val="22"/>
          <w:szCs w:val="22"/>
        </w:rPr>
      </w:pPr>
    </w:p>
    <w:p w14:paraId="01927210" w14:textId="77777777" w:rsidR="00A05738" w:rsidRPr="006E4056" w:rsidRDefault="00A05738" w:rsidP="006E4056">
      <w:pPr>
        <w:jc w:val="both"/>
        <w:rPr>
          <w:rFonts w:ascii="Arial" w:hAnsi="Arial" w:cs="Arial"/>
          <w:sz w:val="22"/>
          <w:szCs w:val="22"/>
        </w:rPr>
      </w:pPr>
    </w:p>
    <w:p w14:paraId="168EF2A0" w14:textId="77777777" w:rsidR="00A05738" w:rsidRPr="006E4056" w:rsidRDefault="00A05738" w:rsidP="006E4056">
      <w:pPr>
        <w:jc w:val="both"/>
        <w:rPr>
          <w:rFonts w:ascii="Arial" w:hAnsi="Arial" w:cs="Arial"/>
          <w:sz w:val="22"/>
          <w:szCs w:val="22"/>
        </w:rPr>
      </w:pPr>
    </w:p>
    <w:p w14:paraId="16FF8413" w14:textId="77777777" w:rsidR="00570FD5" w:rsidRPr="006E4056" w:rsidRDefault="00570FD5" w:rsidP="006E4056">
      <w:pPr>
        <w:jc w:val="both"/>
        <w:rPr>
          <w:rFonts w:ascii="Arial" w:hAnsi="Arial" w:cs="Arial"/>
          <w:color w:val="1C365E" w:themeColor="accent1"/>
          <w:sz w:val="22"/>
          <w:szCs w:val="22"/>
        </w:rPr>
      </w:pPr>
    </w:p>
    <w:tbl>
      <w:tblPr>
        <w:tblStyle w:val="TableGrid"/>
        <w:tblpPr w:leftFromText="180" w:rightFromText="180" w:horzAnchor="margin" w:tblpY="408"/>
        <w:tblW w:w="9174" w:type="dxa"/>
        <w:tblLook w:val="04A0" w:firstRow="1" w:lastRow="0" w:firstColumn="1" w:lastColumn="0" w:noHBand="0" w:noVBand="1"/>
      </w:tblPr>
      <w:tblGrid>
        <w:gridCol w:w="2946"/>
        <w:gridCol w:w="6228"/>
      </w:tblGrid>
      <w:tr w:rsidR="00E34792" w:rsidRPr="006E4056" w14:paraId="7692B5CE" w14:textId="77777777" w:rsidTr="006E4056">
        <w:trPr>
          <w:trHeight w:val="371"/>
        </w:trPr>
        <w:tc>
          <w:tcPr>
            <w:tcW w:w="9174" w:type="dxa"/>
            <w:gridSpan w:val="2"/>
            <w:shd w:val="clear" w:color="auto" w:fill="EA557F" w:themeFill="accent3"/>
          </w:tcPr>
          <w:p w14:paraId="4284AAA1" w14:textId="32449446" w:rsidR="00E34792" w:rsidRPr="006E4056" w:rsidRDefault="00E34792" w:rsidP="006E4056">
            <w:pPr>
              <w:jc w:val="both"/>
              <w:rPr>
                <w:rFonts w:ascii="Arial" w:hAnsi="Arial" w:cs="Arial"/>
                <w:b/>
                <w:color w:val="1C365E" w:themeColor="accent1"/>
                <w:sz w:val="32"/>
                <w:szCs w:val="32"/>
              </w:rPr>
            </w:pPr>
            <w:r w:rsidRPr="006E4056">
              <w:rPr>
                <w:rFonts w:ascii="Arial" w:hAnsi="Arial" w:cs="Arial"/>
                <w:b/>
                <w:color w:val="FFFFFF" w:themeColor="background1"/>
                <w:sz w:val="32"/>
                <w:szCs w:val="32"/>
              </w:rPr>
              <w:lastRenderedPageBreak/>
              <w:t>Selection criteria</w:t>
            </w:r>
          </w:p>
        </w:tc>
      </w:tr>
      <w:tr w:rsidR="00E34792" w:rsidRPr="006E4056" w14:paraId="70D27269" w14:textId="77777777" w:rsidTr="006E4056">
        <w:tc>
          <w:tcPr>
            <w:tcW w:w="9174" w:type="dxa"/>
            <w:gridSpan w:val="2"/>
            <w:shd w:val="clear" w:color="auto" w:fill="1C365E" w:themeFill="accent1"/>
          </w:tcPr>
          <w:p w14:paraId="75559F70" w14:textId="4C758692" w:rsidR="00E34792" w:rsidRPr="006E4056" w:rsidRDefault="00E34792" w:rsidP="006E4056">
            <w:pPr>
              <w:jc w:val="both"/>
              <w:rPr>
                <w:rFonts w:ascii="Arial" w:hAnsi="Arial" w:cs="Arial"/>
                <w:color w:val="FFFFFF" w:themeColor="background1"/>
                <w:sz w:val="22"/>
                <w:szCs w:val="22"/>
              </w:rPr>
            </w:pPr>
            <w:r w:rsidRPr="006E4056">
              <w:rPr>
                <w:rFonts w:ascii="Arial" w:hAnsi="Arial" w:cs="Arial"/>
                <w:color w:val="FFFFFF" w:themeColor="background1"/>
                <w:sz w:val="22"/>
                <w:szCs w:val="22"/>
              </w:rPr>
              <w:t xml:space="preserve">The values, skills, and knowledge need to demonstrate </w:t>
            </w:r>
          </w:p>
        </w:tc>
      </w:tr>
      <w:tr w:rsidR="00E34792" w:rsidRPr="006E4056" w14:paraId="116EDBE1" w14:textId="77777777" w:rsidTr="006E4056">
        <w:trPr>
          <w:trHeight w:val="291"/>
        </w:trPr>
        <w:tc>
          <w:tcPr>
            <w:tcW w:w="2946" w:type="dxa"/>
            <w:shd w:val="clear" w:color="auto" w:fill="6BAFBF" w:themeFill="accent2"/>
          </w:tcPr>
          <w:p w14:paraId="547C278B" w14:textId="13E0DF65" w:rsidR="00E34792" w:rsidRPr="006E4056" w:rsidRDefault="0056713E" w:rsidP="006E4056">
            <w:pPr>
              <w:jc w:val="both"/>
              <w:rPr>
                <w:rFonts w:ascii="Arial" w:hAnsi="Arial" w:cs="Arial"/>
                <w:color w:val="FFFFFF" w:themeColor="background1"/>
                <w:sz w:val="22"/>
                <w:szCs w:val="22"/>
              </w:rPr>
            </w:pPr>
            <w:r w:rsidRPr="006E4056">
              <w:rPr>
                <w:rFonts w:ascii="Arial" w:hAnsi="Arial" w:cs="Arial"/>
                <w:color w:val="FFFFFF" w:themeColor="background1"/>
                <w:sz w:val="22"/>
                <w:szCs w:val="22"/>
              </w:rPr>
              <w:t xml:space="preserve">The </w:t>
            </w:r>
            <w:r w:rsidR="00DD76A4" w:rsidRPr="006E4056">
              <w:rPr>
                <w:rFonts w:ascii="Arial" w:hAnsi="Arial" w:cs="Arial"/>
                <w:color w:val="FFFFFF" w:themeColor="background1"/>
                <w:sz w:val="22"/>
                <w:szCs w:val="22"/>
              </w:rPr>
              <w:t xml:space="preserve">deputy manager </w:t>
            </w:r>
            <w:r w:rsidRPr="006E4056">
              <w:rPr>
                <w:rFonts w:ascii="Arial" w:hAnsi="Arial" w:cs="Arial"/>
                <w:color w:val="FFFFFF" w:themeColor="background1"/>
                <w:sz w:val="22"/>
                <w:szCs w:val="22"/>
              </w:rPr>
              <w:t>should</w:t>
            </w:r>
          </w:p>
        </w:tc>
        <w:tc>
          <w:tcPr>
            <w:tcW w:w="6228" w:type="dxa"/>
            <w:shd w:val="clear" w:color="auto" w:fill="6BAFBF" w:themeFill="accent2"/>
          </w:tcPr>
          <w:p w14:paraId="3A05F403" w14:textId="77777777" w:rsidR="00E34792" w:rsidRPr="006E4056" w:rsidRDefault="00E34792" w:rsidP="006E4056">
            <w:pPr>
              <w:jc w:val="both"/>
              <w:rPr>
                <w:rFonts w:ascii="Arial" w:hAnsi="Arial" w:cs="Arial"/>
                <w:color w:val="FFFFFF" w:themeColor="background1"/>
                <w:sz w:val="22"/>
                <w:szCs w:val="22"/>
              </w:rPr>
            </w:pPr>
            <w:r w:rsidRPr="006E4056">
              <w:rPr>
                <w:rFonts w:ascii="Arial" w:hAnsi="Arial" w:cs="Arial"/>
                <w:color w:val="FFFFFF" w:themeColor="background1"/>
                <w:sz w:val="22"/>
                <w:szCs w:val="22"/>
              </w:rPr>
              <w:t>Examples that may show competence</w:t>
            </w:r>
          </w:p>
        </w:tc>
      </w:tr>
      <w:tr w:rsidR="00E34792" w:rsidRPr="006E4056" w14:paraId="318458C8" w14:textId="77777777" w:rsidTr="006E4056">
        <w:trPr>
          <w:trHeight w:val="291"/>
        </w:trPr>
        <w:tc>
          <w:tcPr>
            <w:tcW w:w="2946" w:type="dxa"/>
          </w:tcPr>
          <w:p w14:paraId="64F5F079" w14:textId="59F6F788" w:rsidR="00E34792" w:rsidRPr="006E4056" w:rsidRDefault="00E34792" w:rsidP="006E4056">
            <w:pPr>
              <w:jc w:val="both"/>
              <w:rPr>
                <w:rFonts w:ascii="Arial" w:hAnsi="Arial" w:cs="Arial"/>
                <w:sz w:val="22"/>
                <w:szCs w:val="22"/>
              </w:rPr>
            </w:pPr>
            <w:r w:rsidRPr="006E4056">
              <w:rPr>
                <w:rFonts w:ascii="Arial" w:hAnsi="Arial" w:cs="Arial"/>
                <w:sz w:val="22"/>
                <w:szCs w:val="22"/>
              </w:rPr>
              <w:t>Understand</w:t>
            </w:r>
            <w:r w:rsidR="00DD76A4" w:rsidRPr="006E4056">
              <w:rPr>
                <w:rFonts w:ascii="Arial" w:hAnsi="Arial" w:cs="Arial"/>
                <w:sz w:val="22"/>
                <w:szCs w:val="22"/>
              </w:rPr>
              <w:t xml:space="preserve"> </w:t>
            </w:r>
            <w:r w:rsidR="00532AB7" w:rsidRPr="006E4056">
              <w:rPr>
                <w:rFonts w:ascii="Arial" w:hAnsi="Arial" w:cs="Arial"/>
                <w:sz w:val="22"/>
                <w:szCs w:val="22"/>
              </w:rPr>
              <w:t>c</w:t>
            </w:r>
            <w:r w:rsidR="000C796C" w:rsidRPr="006E4056">
              <w:rPr>
                <w:rFonts w:ascii="Arial" w:hAnsi="Arial" w:cs="Arial"/>
                <w:sz w:val="22"/>
                <w:szCs w:val="22"/>
              </w:rPr>
              <w:t>hild development &amp;</w:t>
            </w:r>
            <w:r w:rsidR="00D03F90" w:rsidRPr="006E4056">
              <w:rPr>
                <w:rFonts w:ascii="Arial" w:hAnsi="Arial" w:cs="Arial"/>
                <w:sz w:val="22"/>
                <w:szCs w:val="22"/>
              </w:rPr>
              <w:t xml:space="preserve"> SEND </w:t>
            </w:r>
          </w:p>
        </w:tc>
        <w:tc>
          <w:tcPr>
            <w:tcW w:w="6228" w:type="dxa"/>
          </w:tcPr>
          <w:p w14:paraId="4F52599A" w14:textId="77777777" w:rsidR="00DD76A4" w:rsidRPr="006E4056" w:rsidRDefault="00DD76A4" w:rsidP="006E4056">
            <w:pPr>
              <w:jc w:val="both"/>
              <w:rPr>
                <w:rFonts w:ascii="Arial" w:hAnsi="Arial" w:cs="Arial"/>
                <w:sz w:val="22"/>
                <w:szCs w:val="22"/>
              </w:rPr>
            </w:pPr>
            <w:r w:rsidRPr="006E4056">
              <w:rPr>
                <w:rFonts w:ascii="Arial" w:hAnsi="Arial" w:cs="Arial"/>
                <w:sz w:val="22"/>
                <w:szCs w:val="22"/>
              </w:rPr>
              <w:t>Four years of work experience in childcare, education, youth work, or a similar setting.</w:t>
            </w:r>
          </w:p>
          <w:p w14:paraId="48161B6E" w14:textId="77777777" w:rsidR="00DD76A4" w:rsidRPr="006E4056" w:rsidRDefault="00DD76A4" w:rsidP="006E4056">
            <w:pPr>
              <w:jc w:val="both"/>
              <w:rPr>
                <w:rFonts w:ascii="Arial" w:hAnsi="Arial" w:cs="Arial"/>
                <w:sz w:val="22"/>
                <w:szCs w:val="22"/>
              </w:rPr>
            </w:pPr>
            <w:r w:rsidRPr="006E4056">
              <w:rPr>
                <w:rFonts w:ascii="Arial" w:hAnsi="Arial" w:cs="Arial"/>
                <w:sz w:val="22"/>
                <w:szCs w:val="22"/>
              </w:rPr>
              <w:t>Understanding of SEND, including supporting children and young adults with learning disabilities, autism, and complex needs.</w:t>
            </w:r>
          </w:p>
          <w:p w14:paraId="132730CB" w14:textId="77777777" w:rsidR="00DD76A4" w:rsidRPr="006E4056" w:rsidRDefault="00DD76A4" w:rsidP="006E4056">
            <w:pPr>
              <w:jc w:val="both"/>
              <w:rPr>
                <w:rFonts w:ascii="Arial" w:hAnsi="Arial" w:cs="Arial"/>
                <w:sz w:val="22"/>
                <w:szCs w:val="22"/>
              </w:rPr>
            </w:pPr>
            <w:r w:rsidRPr="006E4056">
              <w:rPr>
                <w:rFonts w:ascii="Arial" w:hAnsi="Arial" w:cs="Arial"/>
                <w:sz w:val="22"/>
                <w:szCs w:val="22"/>
              </w:rPr>
              <w:t>Understanding of different developmental stages in relation to social, emotional, health, and educational development.</w:t>
            </w:r>
          </w:p>
          <w:p w14:paraId="61878973" w14:textId="77777777" w:rsidR="00DD76A4" w:rsidRPr="006E4056" w:rsidRDefault="00DD76A4" w:rsidP="006E4056">
            <w:pPr>
              <w:jc w:val="both"/>
              <w:rPr>
                <w:rFonts w:ascii="Arial" w:hAnsi="Arial" w:cs="Arial"/>
                <w:sz w:val="22"/>
                <w:szCs w:val="22"/>
              </w:rPr>
            </w:pPr>
            <w:r w:rsidRPr="006E4056">
              <w:rPr>
                <w:rFonts w:ascii="Arial" w:hAnsi="Arial" w:cs="Arial"/>
                <w:sz w:val="22"/>
                <w:szCs w:val="22"/>
              </w:rPr>
              <w:t>Positive approach to distressed behaviours, with experience in Positive Behaviour Support (PBS) or similar.</w:t>
            </w:r>
          </w:p>
          <w:p w14:paraId="1D0A5C51" w14:textId="27B0F957" w:rsidR="00D03F90" w:rsidRPr="006E4056" w:rsidRDefault="00DD76A4" w:rsidP="006E4056">
            <w:pPr>
              <w:jc w:val="both"/>
              <w:rPr>
                <w:rFonts w:ascii="Arial" w:hAnsi="Arial" w:cs="Arial"/>
                <w:sz w:val="22"/>
                <w:szCs w:val="22"/>
              </w:rPr>
            </w:pPr>
            <w:r w:rsidRPr="006E4056">
              <w:rPr>
                <w:rFonts w:ascii="Arial" w:hAnsi="Arial" w:cs="Arial"/>
                <w:sz w:val="22"/>
                <w:szCs w:val="22"/>
              </w:rPr>
              <w:t>Awareness of inclusive practices and barriers faced by families of children with SEND in accessing services.</w:t>
            </w:r>
          </w:p>
        </w:tc>
      </w:tr>
      <w:tr w:rsidR="00E34792" w:rsidRPr="006E4056" w14:paraId="4AD030E7" w14:textId="77777777" w:rsidTr="006E4056">
        <w:trPr>
          <w:trHeight w:val="291"/>
        </w:trPr>
        <w:tc>
          <w:tcPr>
            <w:tcW w:w="2946" w:type="dxa"/>
          </w:tcPr>
          <w:p w14:paraId="3D4EC3D4" w14:textId="77777777" w:rsidR="00E34792" w:rsidRPr="006E4056" w:rsidRDefault="00E34792" w:rsidP="006E4056">
            <w:pPr>
              <w:jc w:val="both"/>
              <w:rPr>
                <w:rFonts w:ascii="Arial" w:hAnsi="Arial" w:cs="Arial"/>
                <w:sz w:val="22"/>
                <w:szCs w:val="22"/>
              </w:rPr>
            </w:pPr>
            <w:r w:rsidRPr="006E4056">
              <w:rPr>
                <w:rFonts w:ascii="Arial" w:hAnsi="Arial" w:cs="Arial"/>
                <w:sz w:val="22"/>
                <w:szCs w:val="22"/>
              </w:rPr>
              <w:t>Have good judgement</w:t>
            </w:r>
          </w:p>
        </w:tc>
        <w:tc>
          <w:tcPr>
            <w:tcW w:w="6228" w:type="dxa"/>
          </w:tcPr>
          <w:p w14:paraId="65C940FB" w14:textId="77777777" w:rsidR="00DD76A4" w:rsidRPr="006E4056" w:rsidRDefault="00DD76A4" w:rsidP="006E4056">
            <w:pPr>
              <w:jc w:val="both"/>
              <w:rPr>
                <w:rFonts w:ascii="Arial" w:hAnsi="Arial" w:cs="Arial"/>
                <w:sz w:val="22"/>
                <w:szCs w:val="22"/>
              </w:rPr>
            </w:pPr>
            <w:r w:rsidRPr="006E4056">
              <w:rPr>
                <w:rFonts w:ascii="Arial" w:hAnsi="Arial" w:cs="Arial"/>
                <w:sz w:val="22"/>
                <w:szCs w:val="22"/>
              </w:rPr>
              <w:t>One year of experience in a role with line management responsibilities, including supervision, coaching, and performance management.</w:t>
            </w:r>
          </w:p>
          <w:p w14:paraId="74CEC7E1" w14:textId="77777777" w:rsidR="00DD76A4" w:rsidRPr="006E4056" w:rsidRDefault="00DD76A4" w:rsidP="006E4056">
            <w:pPr>
              <w:jc w:val="both"/>
              <w:rPr>
                <w:rFonts w:ascii="Arial" w:hAnsi="Arial" w:cs="Arial"/>
                <w:sz w:val="22"/>
                <w:szCs w:val="22"/>
              </w:rPr>
            </w:pPr>
            <w:r w:rsidRPr="006E4056">
              <w:rPr>
                <w:rFonts w:ascii="Arial" w:hAnsi="Arial" w:cs="Arial"/>
                <w:sz w:val="22"/>
                <w:szCs w:val="22"/>
              </w:rPr>
              <w:t>Ability to prioritise tasks effectively and make sound decisions based on needs and risks.</w:t>
            </w:r>
          </w:p>
          <w:p w14:paraId="3BD6F5C1" w14:textId="77777777" w:rsidR="00DD76A4" w:rsidRPr="006E4056" w:rsidRDefault="00DD76A4" w:rsidP="006E4056">
            <w:pPr>
              <w:jc w:val="both"/>
              <w:rPr>
                <w:rFonts w:ascii="Arial" w:hAnsi="Arial" w:cs="Arial"/>
                <w:sz w:val="22"/>
                <w:szCs w:val="22"/>
              </w:rPr>
            </w:pPr>
            <w:r w:rsidRPr="006E4056">
              <w:rPr>
                <w:rFonts w:ascii="Arial" w:hAnsi="Arial" w:cs="Arial"/>
                <w:sz w:val="22"/>
                <w:szCs w:val="22"/>
              </w:rPr>
              <w:t>Flexibility and problem-solving skills, demonstrating self-motivation and forward-thinking approaches.</w:t>
            </w:r>
          </w:p>
          <w:p w14:paraId="31C76DE8" w14:textId="409EC00F" w:rsidR="00E34792" w:rsidRPr="006E4056" w:rsidRDefault="00DD76A4" w:rsidP="006E4056">
            <w:pPr>
              <w:jc w:val="both"/>
              <w:rPr>
                <w:rFonts w:ascii="Arial" w:hAnsi="Arial" w:cs="Arial"/>
                <w:sz w:val="22"/>
                <w:szCs w:val="22"/>
              </w:rPr>
            </w:pPr>
            <w:r w:rsidRPr="006E4056">
              <w:rPr>
                <w:rFonts w:ascii="Arial" w:hAnsi="Arial" w:cs="Arial"/>
                <w:sz w:val="22"/>
                <w:szCs w:val="22"/>
              </w:rPr>
              <w:t>Learning from mistakes and experience to improve service quality and support delivery.</w:t>
            </w:r>
          </w:p>
        </w:tc>
      </w:tr>
      <w:tr w:rsidR="00E34792" w:rsidRPr="006E4056" w14:paraId="16524D75" w14:textId="77777777" w:rsidTr="006E4056">
        <w:trPr>
          <w:trHeight w:val="291"/>
        </w:trPr>
        <w:tc>
          <w:tcPr>
            <w:tcW w:w="2946" w:type="dxa"/>
          </w:tcPr>
          <w:p w14:paraId="2FF0DCAB" w14:textId="69365542" w:rsidR="00E34792" w:rsidRPr="006E4056" w:rsidRDefault="00E34792" w:rsidP="006E4056">
            <w:pPr>
              <w:jc w:val="both"/>
              <w:rPr>
                <w:rFonts w:ascii="Arial" w:hAnsi="Arial" w:cs="Arial"/>
                <w:sz w:val="22"/>
                <w:szCs w:val="22"/>
              </w:rPr>
            </w:pPr>
            <w:r w:rsidRPr="006E4056">
              <w:rPr>
                <w:rFonts w:ascii="Arial" w:hAnsi="Arial" w:cs="Arial"/>
                <w:sz w:val="22"/>
                <w:szCs w:val="22"/>
              </w:rPr>
              <w:t>Improve quality</w:t>
            </w:r>
          </w:p>
        </w:tc>
        <w:tc>
          <w:tcPr>
            <w:tcW w:w="6228" w:type="dxa"/>
          </w:tcPr>
          <w:p w14:paraId="1D24CDAE" w14:textId="77777777" w:rsidR="00DD76A4" w:rsidRPr="006E4056" w:rsidRDefault="00DD76A4" w:rsidP="006E4056">
            <w:pPr>
              <w:jc w:val="both"/>
              <w:rPr>
                <w:rFonts w:ascii="Arial" w:hAnsi="Arial" w:cs="Arial"/>
                <w:sz w:val="22"/>
                <w:szCs w:val="22"/>
              </w:rPr>
            </w:pPr>
            <w:r w:rsidRPr="006E4056">
              <w:rPr>
                <w:rFonts w:ascii="Arial" w:hAnsi="Arial" w:cs="Arial"/>
                <w:sz w:val="22"/>
                <w:szCs w:val="22"/>
              </w:rPr>
              <w:t>Ability to develop enabling environments that support engagement, learning, and social interaction.</w:t>
            </w:r>
          </w:p>
          <w:p w14:paraId="27F358DD" w14:textId="77777777" w:rsidR="00DD76A4" w:rsidRPr="006E4056" w:rsidRDefault="00DD76A4" w:rsidP="006E4056">
            <w:pPr>
              <w:jc w:val="both"/>
              <w:rPr>
                <w:rFonts w:ascii="Arial" w:hAnsi="Arial" w:cs="Arial"/>
                <w:sz w:val="22"/>
                <w:szCs w:val="22"/>
              </w:rPr>
            </w:pPr>
            <w:r w:rsidRPr="006E4056">
              <w:rPr>
                <w:rFonts w:ascii="Arial" w:hAnsi="Arial" w:cs="Arial"/>
                <w:sz w:val="22"/>
                <w:szCs w:val="22"/>
              </w:rPr>
              <w:t>Strong ability to manage building and children’s resources effectively.</w:t>
            </w:r>
          </w:p>
          <w:p w14:paraId="3DA4E928" w14:textId="520544FA" w:rsidR="00DD76A4" w:rsidRPr="006E4056" w:rsidRDefault="00DD76A4" w:rsidP="006E4056">
            <w:pPr>
              <w:jc w:val="both"/>
              <w:rPr>
                <w:rFonts w:ascii="Arial" w:hAnsi="Arial" w:cs="Arial"/>
                <w:sz w:val="22"/>
                <w:szCs w:val="22"/>
              </w:rPr>
            </w:pPr>
            <w:r w:rsidRPr="006E4056">
              <w:rPr>
                <w:rFonts w:ascii="Arial" w:hAnsi="Arial" w:cs="Arial"/>
                <w:sz w:val="22"/>
                <w:szCs w:val="22"/>
              </w:rPr>
              <w:t>Experience in monitoring and improving service delivery, ensuring compliance with Ofsted requirements and internal audits</w:t>
            </w:r>
            <w:r w:rsidR="00F105EA">
              <w:rPr>
                <w:rFonts w:ascii="Arial" w:hAnsi="Arial" w:cs="Arial"/>
                <w:sz w:val="22"/>
                <w:szCs w:val="22"/>
              </w:rPr>
              <w:t xml:space="preserve">. Experience </w:t>
            </w:r>
            <w:r w:rsidR="00F105EA" w:rsidRPr="00F105EA">
              <w:rPr>
                <w:rFonts w:ascii="Arial" w:hAnsi="Arial" w:cs="Arial"/>
                <w:sz w:val="22"/>
                <w:szCs w:val="22"/>
              </w:rPr>
              <w:t>leading Ofsted inspections</w:t>
            </w:r>
            <w:r w:rsidR="00F105EA">
              <w:rPr>
                <w:rFonts w:ascii="Arial" w:hAnsi="Arial" w:cs="Arial"/>
                <w:sz w:val="22"/>
                <w:szCs w:val="22"/>
              </w:rPr>
              <w:t>.</w:t>
            </w:r>
          </w:p>
          <w:p w14:paraId="65840F78" w14:textId="7A917952" w:rsidR="00E34792" w:rsidRPr="006E4056" w:rsidRDefault="00DD76A4" w:rsidP="006E4056">
            <w:pPr>
              <w:jc w:val="both"/>
              <w:rPr>
                <w:rFonts w:ascii="Arial" w:hAnsi="Arial" w:cs="Arial"/>
                <w:sz w:val="22"/>
                <w:szCs w:val="22"/>
              </w:rPr>
            </w:pPr>
            <w:r w:rsidRPr="006E4056">
              <w:rPr>
                <w:rFonts w:ascii="Arial" w:hAnsi="Arial" w:cs="Arial"/>
                <w:sz w:val="22"/>
                <w:szCs w:val="22"/>
              </w:rPr>
              <w:t>Knowledge of Health &amp; Safety legislation and ability to conduct risk assessments to minimise hazards.</w:t>
            </w:r>
          </w:p>
        </w:tc>
      </w:tr>
      <w:tr w:rsidR="00E34792" w:rsidRPr="006E4056" w14:paraId="78D92A30" w14:textId="77777777" w:rsidTr="006E4056">
        <w:trPr>
          <w:trHeight w:val="291"/>
        </w:trPr>
        <w:tc>
          <w:tcPr>
            <w:tcW w:w="2946" w:type="dxa"/>
          </w:tcPr>
          <w:p w14:paraId="51F00A7F" w14:textId="77777777" w:rsidR="00E34792" w:rsidRPr="006E4056" w:rsidRDefault="00E34792" w:rsidP="006E4056">
            <w:pPr>
              <w:jc w:val="both"/>
              <w:rPr>
                <w:rFonts w:ascii="Arial" w:hAnsi="Arial" w:cs="Arial"/>
                <w:sz w:val="22"/>
                <w:szCs w:val="22"/>
              </w:rPr>
            </w:pPr>
            <w:r w:rsidRPr="006E4056">
              <w:rPr>
                <w:rFonts w:ascii="Arial" w:hAnsi="Arial" w:cs="Arial"/>
                <w:sz w:val="22"/>
                <w:szCs w:val="22"/>
              </w:rPr>
              <w:t>Communicate effectively</w:t>
            </w:r>
          </w:p>
        </w:tc>
        <w:tc>
          <w:tcPr>
            <w:tcW w:w="6228" w:type="dxa"/>
          </w:tcPr>
          <w:p w14:paraId="64EF567E" w14:textId="77777777" w:rsidR="00DD76A4" w:rsidRPr="006E4056" w:rsidRDefault="00DD76A4" w:rsidP="006E4056">
            <w:pPr>
              <w:jc w:val="both"/>
              <w:rPr>
                <w:rFonts w:ascii="Arial" w:hAnsi="Arial" w:cs="Arial"/>
                <w:sz w:val="22"/>
                <w:szCs w:val="22"/>
              </w:rPr>
            </w:pPr>
            <w:r w:rsidRPr="006E4056">
              <w:rPr>
                <w:rFonts w:ascii="Arial" w:hAnsi="Arial" w:cs="Arial"/>
                <w:sz w:val="22"/>
                <w:szCs w:val="22"/>
              </w:rPr>
              <w:t>Ability to adapt communication for different audiences, including children with communication difficulties, parents, and professionals.</w:t>
            </w:r>
          </w:p>
          <w:p w14:paraId="4CD612F0" w14:textId="77777777" w:rsidR="00DD76A4" w:rsidRPr="006E4056" w:rsidRDefault="00DD76A4" w:rsidP="006E4056">
            <w:pPr>
              <w:jc w:val="both"/>
              <w:rPr>
                <w:rFonts w:ascii="Arial" w:hAnsi="Arial" w:cs="Arial"/>
                <w:sz w:val="22"/>
                <w:szCs w:val="22"/>
              </w:rPr>
            </w:pPr>
            <w:r w:rsidRPr="006E4056">
              <w:rPr>
                <w:rFonts w:ascii="Arial" w:hAnsi="Arial" w:cs="Arial"/>
                <w:sz w:val="22"/>
                <w:szCs w:val="22"/>
              </w:rPr>
              <w:t>Work as part of a team while also demonstrating self-leadership and initiative.</w:t>
            </w:r>
          </w:p>
          <w:p w14:paraId="4BA161FF" w14:textId="77777777" w:rsidR="00DD76A4" w:rsidRPr="006E4056" w:rsidRDefault="00DD76A4" w:rsidP="006E4056">
            <w:pPr>
              <w:jc w:val="both"/>
              <w:rPr>
                <w:rFonts w:ascii="Arial" w:hAnsi="Arial" w:cs="Arial"/>
                <w:sz w:val="22"/>
                <w:szCs w:val="22"/>
              </w:rPr>
            </w:pPr>
            <w:r w:rsidRPr="006E4056">
              <w:rPr>
                <w:rFonts w:ascii="Arial" w:hAnsi="Arial" w:cs="Arial"/>
                <w:sz w:val="22"/>
                <w:szCs w:val="22"/>
              </w:rPr>
              <w:t>Strong written skills for completing reports, care plans, and digital system entries.</w:t>
            </w:r>
          </w:p>
          <w:p w14:paraId="00BC9C29" w14:textId="77777777" w:rsidR="00F47607" w:rsidRDefault="00DD76A4" w:rsidP="006E4056">
            <w:pPr>
              <w:jc w:val="both"/>
              <w:rPr>
                <w:rFonts w:ascii="Arial" w:hAnsi="Arial" w:cs="Arial"/>
                <w:sz w:val="22"/>
                <w:szCs w:val="22"/>
              </w:rPr>
            </w:pPr>
            <w:r w:rsidRPr="006E4056">
              <w:rPr>
                <w:rFonts w:ascii="Arial" w:hAnsi="Arial" w:cs="Arial"/>
                <w:sz w:val="22"/>
                <w:szCs w:val="22"/>
              </w:rPr>
              <w:t>Ability to represent the service professionally, building strong relationships with families, schools, and local networks.</w:t>
            </w:r>
          </w:p>
          <w:p w14:paraId="170EE5A0" w14:textId="2DA47AA1" w:rsidR="00270D55" w:rsidRPr="00270D55" w:rsidRDefault="00270D55" w:rsidP="00270D55">
            <w:pPr>
              <w:jc w:val="both"/>
              <w:rPr>
                <w:rFonts w:ascii="Arial" w:hAnsi="Arial" w:cs="Arial"/>
                <w:sz w:val="22"/>
                <w:szCs w:val="22"/>
              </w:rPr>
            </w:pPr>
            <w:r w:rsidRPr="00270D55">
              <w:rPr>
                <w:rFonts w:ascii="Arial" w:hAnsi="Arial" w:cs="Arial"/>
                <w:sz w:val="22"/>
                <w:szCs w:val="22"/>
              </w:rPr>
              <w:t xml:space="preserve">Strong communication skills with families and handling </w:t>
            </w:r>
          </w:p>
          <w:p w14:paraId="64CF1EB0" w14:textId="1A014596" w:rsidR="00270D55" w:rsidRPr="006E4056" w:rsidRDefault="00270D55" w:rsidP="006E4056">
            <w:pPr>
              <w:jc w:val="both"/>
              <w:rPr>
                <w:rFonts w:ascii="Arial" w:hAnsi="Arial" w:cs="Arial"/>
                <w:sz w:val="22"/>
                <w:szCs w:val="22"/>
              </w:rPr>
            </w:pPr>
            <w:r w:rsidRPr="00270D55">
              <w:rPr>
                <w:rFonts w:ascii="Arial" w:hAnsi="Arial" w:cs="Arial"/>
                <w:sz w:val="22"/>
                <w:szCs w:val="22"/>
              </w:rPr>
              <w:t>parent expectations and resolving concerns.</w:t>
            </w:r>
          </w:p>
        </w:tc>
      </w:tr>
      <w:tr w:rsidR="00E34792" w:rsidRPr="006E4056" w14:paraId="22B5BE8B" w14:textId="77777777" w:rsidTr="006E4056">
        <w:trPr>
          <w:trHeight w:val="291"/>
        </w:trPr>
        <w:tc>
          <w:tcPr>
            <w:tcW w:w="2946" w:type="dxa"/>
          </w:tcPr>
          <w:p w14:paraId="3E3474FD" w14:textId="77777777" w:rsidR="00E34792" w:rsidRPr="006E4056" w:rsidRDefault="00E34792" w:rsidP="006E4056">
            <w:pPr>
              <w:jc w:val="both"/>
              <w:rPr>
                <w:rFonts w:ascii="Arial" w:hAnsi="Arial" w:cs="Arial"/>
                <w:sz w:val="22"/>
                <w:szCs w:val="22"/>
              </w:rPr>
            </w:pPr>
            <w:r w:rsidRPr="006E4056">
              <w:rPr>
                <w:rFonts w:ascii="Arial" w:hAnsi="Arial" w:cs="Arial"/>
                <w:sz w:val="22"/>
                <w:szCs w:val="22"/>
              </w:rPr>
              <w:t>Manage finances effectively</w:t>
            </w:r>
          </w:p>
        </w:tc>
        <w:tc>
          <w:tcPr>
            <w:tcW w:w="6228" w:type="dxa"/>
          </w:tcPr>
          <w:p w14:paraId="15A31B92" w14:textId="77777777" w:rsidR="00DD76A4" w:rsidRPr="006E4056" w:rsidRDefault="00DD76A4" w:rsidP="006E4056">
            <w:pPr>
              <w:jc w:val="both"/>
              <w:rPr>
                <w:rFonts w:ascii="Arial" w:hAnsi="Arial" w:cs="Arial"/>
                <w:sz w:val="22"/>
                <w:szCs w:val="22"/>
              </w:rPr>
            </w:pPr>
            <w:r w:rsidRPr="006E4056">
              <w:rPr>
                <w:rFonts w:ascii="Arial" w:hAnsi="Arial" w:cs="Arial"/>
                <w:sz w:val="22"/>
                <w:szCs w:val="22"/>
              </w:rPr>
              <w:t>Ability to manage staff rotas efficiently to meet service needs and budget constraints.</w:t>
            </w:r>
          </w:p>
          <w:p w14:paraId="2D6576C6" w14:textId="77777777" w:rsidR="00DD76A4" w:rsidRPr="006E4056" w:rsidRDefault="00DD76A4" w:rsidP="006E4056">
            <w:pPr>
              <w:jc w:val="both"/>
              <w:rPr>
                <w:rFonts w:ascii="Arial" w:hAnsi="Arial" w:cs="Arial"/>
                <w:sz w:val="22"/>
                <w:szCs w:val="22"/>
              </w:rPr>
            </w:pPr>
            <w:r w:rsidRPr="006E4056">
              <w:rPr>
                <w:rFonts w:ascii="Arial" w:hAnsi="Arial" w:cs="Arial"/>
                <w:sz w:val="22"/>
                <w:szCs w:val="22"/>
              </w:rPr>
              <w:t>Experience in budget management and financial oversight as instructed by the manager.</w:t>
            </w:r>
          </w:p>
          <w:p w14:paraId="7D78E9FE" w14:textId="288A4F64" w:rsidR="00E34792" w:rsidRPr="006E4056" w:rsidRDefault="00DD76A4" w:rsidP="006E4056">
            <w:pPr>
              <w:jc w:val="both"/>
              <w:rPr>
                <w:rFonts w:ascii="Arial" w:hAnsi="Arial" w:cs="Arial"/>
                <w:sz w:val="22"/>
                <w:szCs w:val="22"/>
              </w:rPr>
            </w:pPr>
            <w:r w:rsidRPr="006E4056">
              <w:rPr>
                <w:rFonts w:ascii="Arial" w:hAnsi="Arial" w:cs="Arial"/>
                <w:sz w:val="22"/>
                <w:szCs w:val="22"/>
              </w:rPr>
              <w:t>Ability to use IT systems effectively for administrative and record-keeping purposes.</w:t>
            </w:r>
          </w:p>
        </w:tc>
      </w:tr>
      <w:tr w:rsidR="00E34792" w:rsidRPr="006E4056" w14:paraId="10F758F3" w14:textId="77777777" w:rsidTr="006E4056">
        <w:trPr>
          <w:trHeight w:val="291"/>
        </w:trPr>
        <w:tc>
          <w:tcPr>
            <w:tcW w:w="2946" w:type="dxa"/>
          </w:tcPr>
          <w:p w14:paraId="315BAB58" w14:textId="77777777" w:rsidR="00E34792" w:rsidRPr="006E4056" w:rsidRDefault="00E34792" w:rsidP="006E4056">
            <w:pPr>
              <w:jc w:val="both"/>
              <w:rPr>
                <w:rFonts w:ascii="Arial" w:hAnsi="Arial" w:cs="Arial"/>
                <w:sz w:val="22"/>
                <w:szCs w:val="22"/>
              </w:rPr>
            </w:pPr>
            <w:r w:rsidRPr="006E4056">
              <w:rPr>
                <w:rFonts w:ascii="Arial" w:hAnsi="Arial" w:cs="Arial"/>
                <w:sz w:val="22"/>
                <w:szCs w:val="22"/>
              </w:rPr>
              <w:t>Manage resources effectively</w:t>
            </w:r>
          </w:p>
        </w:tc>
        <w:tc>
          <w:tcPr>
            <w:tcW w:w="6228" w:type="dxa"/>
          </w:tcPr>
          <w:p w14:paraId="24C9286F" w14:textId="11DC1897" w:rsidR="00E34792" w:rsidRPr="006E4056" w:rsidRDefault="00E34792" w:rsidP="006E4056">
            <w:pPr>
              <w:jc w:val="both"/>
              <w:rPr>
                <w:rFonts w:ascii="Arial" w:hAnsi="Arial" w:cs="Arial"/>
                <w:sz w:val="22"/>
                <w:szCs w:val="22"/>
              </w:rPr>
            </w:pPr>
            <w:r w:rsidRPr="006E4056">
              <w:rPr>
                <w:rFonts w:ascii="Arial" w:hAnsi="Arial" w:cs="Arial"/>
                <w:sz w:val="22"/>
                <w:szCs w:val="22"/>
              </w:rPr>
              <w:t>Evidence of being organised.</w:t>
            </w:r>
          </w:p>
          <w:p w14:paraId="6B24D5A6" w14:textId="77777777" w:rsidR="00F47607" w:rsidRDefault="00E34792" w:rsidP="006E4056">
            <w:pPr>
              <w:jc w:val="both"/>
              <w:rPr>
                <w:rFonts w:ascii="Arial" w:hAnsi="Arial" w:cs="Arial"/>
                <w:sz w:val="22"/>
                <w:szCs w:val="22"/>
              </w:rPr>
            </w:pPr>
            <w:r w:rsidRPr="006E4056">
              <w:rPr>
                <w:rFonts w:ascii="Arial" w:hAnsi="Arial" w:cs="Arial"/>
                <w:sz w:val="22"/>
                <w:szCs w:val="22"/>
              </w:rPr>
              <w:t>The ability to use IT systems.</w:t>
            </w:r>
          </w:p>
          <w:p w14:paraId="506F0B15" w14:textId="77777777" w:rsidR="006E4056" w:rsidRDefault="006E4056" w:rsidP="006E4056">
            <w:pPr>
              <w:jc w:val="both"/>
              <w:rPr>
                <w:rFonts w:ascii="Arial" w:hAnsi="Arial" w:cs="Arial"/>
                <w:sz w:val="22"/>
                <w:szCs w:val="22"/>
              </w:rPr>
            </w:pPr>
          </w:p>
          <w:p w14:paraId="253428FF" w14:textId="77777777" w:rsidR="006E4056" w:rsidRDefault="006E4056" w:rsidP="006E4056">
            <w:pPr>
              <w:jc w:val="both"/>
              <w:rPr>
                <w:rFonts w:ascii="Arial" w:hAnsi="Arial" w:cs="Arial"/>
                <w:sz w:val="22"/>
                <w:szCs w:val="22"/>
              </w:rPr>
            </w:pPr>
          </w:p>
          <w:p w14:paraId="1AFB51E2" w14:textId="77777777" w:rsidR="006E4056" w:rsidRDefault="006E4056" w:rsidP="006E4056">
            <w:pPr>
              <w:jc w:val="both"/>
              <w:rPr>
                <w:rFonts w:ascii="Arial" w:hAnsi="Arial" w:cs="Arial"/>
                <w:sz w:val="22"/>
                <w:szCs w:val="22"/>
              </w:rPr>
            </w:pPr>
          </w:p>
          <w:p w14:paraId="5420FF84" w14:textId="7C1D9767" w:rsidR="006E4056" w:rsidRPr="006E4056" w:rsidRDefault="006E4056" w:rsidP="006E4056">
            <w:pPr>
              <w:jc w:val="both"/>
              <w:rPr>
                <w:rFonts w:ascii="Arial" w:hAnsi="Arial" w:cs="Arial"/>
                <w:sz w:val="22"/>
                <w:szCs w:val="22"/>
              </w:rPr>
            </w:pPr>
          </w:p>
        </w:tc>
      </w:tr>
      <w:tr w:rsidR="00E34792" w:rsidRPr="006E4056" w14:paraId="6035B3D9" w14:textId="77777777" w:rsidTr="006E4056">
        <w:tc>
          <w:tcPr>
            <w:tcW w:w="9174" w:type="dxa"/>
            <w:gridSpan w:val="2"/>
            <w:shd w:val="clear" w:color="auto" w:fill="1C365E" w:themeFill="accent1"/>
          </w:tcPr>
          <w:p w14:paraId="7C1C2EA0" w14:textId="5AE8956F" w:rsidR="00E34792" w:rsidRPr="006E4056" w:rsidRDefault="00E34792" w:rsidP="006E4056">
            <w:pPr>
              <w:jc w:val="both"/>
              <w:rPr>
                <w:rFonts w:ascii="Arial" w:hAnsi="Arial" w:cs="Arial"/>
                <w:color w:val="FFFFFF" w:themeColor="background1"/>
                <w:sz w:val="22"/>
                <w:szCs w:val="22"/>
              </w:rPr>
            </w:pPr>
            <w:r w:rsidRPr="006E4056">
              <w:rPr>
                <w:rFonts w:ascii="Arial" w:hAnsi="Arial" w:cs="Arial"/>
                <w:color w:val="FFFFFF" w:themeColor="background1"/>
                <w:sz w:val="22"/>
                <w:szCs w:val="22"/>
              </w:rPr>
              <w:lastRenderedPageBreak/>
              <w:t>The values, skills, and knowledge</w:t>
            </w:r>
            <w:r w:rsidR="00632DAF" w:rsidRPr="006E4056">
              <w:rPr>
                <w:rFonts w:ascii="Arial" w:hAnsi="Arial" w:cs="Arial"/>
                <w:color w:val="FFFFFF" w:themeColor="background1"/>
                <w:sz w:val="22"/>
                <w:szCs w:val="22"/>
              </w:rPr>
              <w:t xml:space="preserve"> </w:t>
            </w:r>
            <w:r w:rsidRPr="006E4056">
              <w:rPr>
                <w:rFonts w:ascii="Arial" w:hAnsi="Arial" w:cs="Arial"/>
                <w:color w:val="FFFFFF" w:themeColor="background1"/>
                <w:sz w:val="22"/>
                <w:szCs w:val="22"/>
              </w:rPr>
              <w:t xml:space="preserve">need to demonstrate </w:t>
            </w:r>
          </w:p>
        </w:tc>
      </w:tr>
      <w:tr w:rsidR="00E34792" w:rsidRPr="006E4056" w14:paraId="65C6DA8D" w14:textId="77777777" w:rsidTr="006E4056">
        <w:trPr>
          <w:trHeight w:val="244"/>
        </w:trPr>
        <w:tc>
          <w:tcPr>
            <w:tcW w:w="2946" w:type="dxa"/>
            <w:shd w:val="clear" w:color="auto" w:fill="6BAFBF" w:themeFill="accent2"/>
          </w:tcPr>
          <w:p w14:paraId="07417243" w14:textId="43C675EB" w:rsidR="00E34792" w:rsidRPr="006E4056" w:rsidRDefault="00632DAF" w:rsidP="006E4056">
            <w:pPr>
              <w:jc w:val="both"/>
              <w:rPr>
                <w:rFonts w:ascii="Arial" w:hAnsi="Arial" w:cs="Arial"/>
                <w:color w:val="FFFFFF" w:themeColor="background1"/>
                <w:sz w:val="22"/>
                <w:szCs w:val="22"/>
              </w:rPr>
            </w:pPr>
            <w:r w:rsidRPr="006E4056">
              <w:rPr>
                <w:rFonts w:ascii="Arial" w:hAnsi="Arial" w:cs="Arial"/>
                <w:color w:val="FFFFFF" w:themeColor="background1"/>
                <w:sz w:val="22"/>
                <w:szCs w:val="22"/>
              </w:rPr>
              <w:t>The</w:t>
            </w:r>
            <w:r w:rsidR="006E4056">
              <w:rPr>
                <w:rFonts w:ascii="Arial" w:hAnsi="Arial" w:cs="Arial"/>
                <w:color w:val="FFFFFF" w:themeColor="background1"/>
                <w:sz w:val="22"/>
                <w:szCs w:val="22"/>
              </w:rPr>
              <w:t xml:space="preserve"> deputy manager </w:t>
            </w:r>
            <w:r w:rsidR="00532AB7" w:rsidRPr="006E4056">
              <w:rPr>
                <w:rFonts w:ascii="Arial" w:hAnsi="Arial" w:cs="Arial"/>
                <w:color w:val="FFFFFF" w:themeColor="background1"/>
                <w:sz w:val="22"/>
                <w:szCs w:val="22"/>
              </w:rPr>
              <w:t>should:</w:t>
            </w:r>
          </w:p>
        </w:tc>
        <w:tc>
          <w:tcPr>
            <w:tcW w:w="6228" w:type="dxa"/>
            <w:shd w:val="clear" w:color="auto" w:fill="6BAFBF" w:themeFill="accent2"/>
          </w:tcPr>
          <w:p w14:paraId="74C9336D" w14:textId="77777777" w:rsidR="00E34792" w:rsidRPr="006E4056" w:rsidRDefault="00E34792" w:rsidP="006E4056">
            <w:pPr>
              <w:jc w:val="both"/>
              <w:rPr>
                <w:rFonts w:ascii="Arial" w:hAnsi="Arial" w:cs="Arial"/>
                <w:color w:val="FFFFFF" w:themeColor="background1"/>
                <w:sz w:val="22"/>
                <w:szCs w:val="22"/>
              </w:rPr>
            </w:pPr>
            <w:r w:rsidRPr="006E4056">
              <w:rPr>
                <w:rFonts w:ascii="Arial" w:hAnsi="Arial" w:cs="Arial"/>
                <w:color w:val="FFFFFF" w:themeColor="background1"/>
                <w:sz w:val="22"/>
                <w:szCs w:val="22"/>
              </w:rPr>
              <w:t>Examples that may show competence</w:t>
            </w:r>
          </w:p>
        </w:tc>
      </w:tr>
      <w:tr w:rsidR="00DD76A4" w:rsidRPr="006E4056" w14:paraId="53DBB769" w14:textId="77777777" w:rsidTr="006E4056">
        <w:trPr>
          <w:trHeight w:val="291"/>
        </w:trPr>
        <w:tc>
          <w:tcPr>
            <w:tcW w:w="2946" w:type="dxa"/>
          </w:tcPr>
          <w:p w14:paraId="18BB3A1A" w14:textId="77777777" w:rsidR="00DD76A4" w:rsidRPr="006E4056" w:rsidRDefault="00DD76A4" w:rsidP="006E4056">
            <w:pPr>
              <w:jc w:val="both"/>
              <w:rPr>
                <w:rFonts w:ascii="Arial" w:hAnsi="Arial" w:cs="Arial"/>
                <w:sz w:val="22"/>
                <w:szCs w:val="22"/>
              </w:rPr>
            </w:pPr>
            <w:r w:rsidRPr="006E4056">
              <w:rPr>
                <w:rFonts w:ascii="Arial" w:hAnsi="Arial" w:cs="Arial"/>
                <w:sz w:val="22"/>
                <w:szCs w:val="22"/>
              </w:rPr>
              <w:t>Understand and manage risk</w:t>
            </w:r>
          </w:p>
        </w:tc>
        <w:tc>
          <w:tcPr>
            <w:tcW w:w="6228" w:type="dxa"/>
          </w:tcPr>
          <w:p w14:paraId="61B0B9FB" w14:textId="64EEBB2A" w:rsidR="00DD76A4" w:rsidRPr="006E4056" w:rsidRDefault="00DD76A4" w:rsidP="006E4056">
            <w:pPr>
              <w:jc w:val="both"/>
              <w:rPr>
                <w:rFonts w:ascii="Arial" w:hAnsi="Arial" w:cs="Arial"/>
                <w:sz w:val="22"/>
                <w:szCs w:val="22"/>
              </w:rPr>
            </w:pPr>
            <w:r w:rsidRPr="006E4056">
              <w:rPr>
                <w:rFonts w:ascii="Arial" w:hAnsi="Arial" w:cs="Arial"/>
                <w:sz w:val="22"/>
                <w:szCs w:val="22"/>
              </w:rPr>
              <w:t>Safeguarding knowledge, ensuring children and young adults are protected from harm.</w:t>
            </w:r>
            <w:r w:rsidR="006F4E70">
              <w:rPr>
                <w:rFonts w:ascii="Arial" w:hAnsi="Arial" w:cs="Arial"/>
                <w:sz w:val="22"/>
                <w:szCs w:val="22"/>
              </w:rPr>
              <w:t xml:space="preserve"> </w:t>
            </w:r>
            <w:r w:rsidR="006F4E70" w:rsidRPr="006F4E70">
              <w:rPr>
                <w:rFonts w:ascii="Arial" w:hAnsi="Arial" w:cs="Arial"/>
                <w:sz w:val="22"/>
                <w:szCs w:val="22"/>
              </w:rPr>
              <w:t>Current Level 2 or 3 Safeguarding Training</w:t>
            </w:r>
            <w:r w:rsidR="006F4E70">
              <w:rPr>
                <w:rFonts w:ascii="Arial" w:hAnsi="Arial" w:cs="Arial"/>
                <w:sz w:val="22"/>
                <w:szCs w:val="22"/>
              </w:rPr>
              <w:t xml:space="preserve">. </w:t>
            </w:r>
          </w:p>
        </w:tc>
      </w:tr>
      <w:tr w:rsidR="00DD76A4" w:rsidRPr="006E4056" w14:paraId="40DA5857" w14:textId="77777777" w:rsidTr="006E4056">
        <w:trPr>
          <w:trHeight w:val="291"/>
        </w:trPr>
        <w:tc>
          <w:tcPr>
            <w:tcW w:w="2946" w:type="dxa"/>
          </w:tcPr>
          <w:p w14:paraId="2F182032" w14:textId="3728C04C" w:rsidR="00DD76A4" w:rsidRPr="006E4056" w:rsidRDefault="00467B02" w:rsidP="006E4056">
            <w:pPr>
              <w:jc w:val="both"/>
              <w:rPr>
                <w:rFonts w:ascii="Arial" w:hAnsi="Arial" w:cs="Arial"/>
                <w:sz w:val="22"/>
                <w:szCs w:val="22"/>
              </w:rPr>
            </w:pPr>
            <w:r w:rsidRPr="006E4056">
              <w:rPr>
                <w:rFonts w:ascii="Arial" w:hAnsi="Arial" w:cs="Arial"/>
                <w:sz w:val="22"/>
                <w:szCs w:val="22"/>
              </w:rPr>
              <w:t>Lead s</w:t>
            </w:r>
            <w:r w:rsidR="00DD76A4" w:rsidRPr="006E4056">
              <w:rPr>
                <w:rFonts w:ascii="Arial" w:hAnsi="Arial" w:cs="Arial"/>
                <w:sz w:val="22"/>
                <w:szCs w:val="22"/>
              </w:rPr>
              <w:t>afeguarding</w:t>
            </w:r>
          </w:p>
        </w:tc>
        <w:tc>
          <w:tcPr>
            <w:tcW w:w="6228" w:type="dxa"/>
          </w:tcPr>
          <w:p w14:paraId="1DFCF867" w14:textId="77777777" w:rsidR="00DD76A4" w:rsidRPr="006E4056" w:rsidRDefault="00DD76A4" w:rsidP="006E4056">
            <w:pPr>
              <w:jc w:val="both"/>
              <w:rPr>
                <w:rFonts w:ascii="Arial" w:hAnsi="Arial" w:cs="Arial"/>
                <w:sz w:val="22"/>
                <w:szCs w:val="22"/>
              </w:rPr>
            </w:pPr>
            <w:r w:rsidRPr="006E4056">
              <w:rPr>
                <w:rFonts w:ascii="Arial" w:hAnsi="Arial" w:cs="Arial"/>
                <w:sz w:val="22"/>
                <w:szCs w:val="22"/>
              </w:rPr>
              <w:t>Ability to identify and assess risks, ensuring safe and effective service delivery.</w:t>
            </w:r>
          </w:p>
          <w:p w14:paraId="0CB79304" w14:textId="77777777" w:rsidR="00B2223F" w:rsidRPr="006E4056" w:rsidRDefault="00B2223F" w:rsidP="006E4056">
            <w:pPr>
              <w:jc w:val="both"/>
              <w:rPr>
                <w:rFonts w:ascii="Arial" w:hAnsi="Arial" w:cs="Arial"/>
                <w:sz w:val="22"/>
                <w:szCs w:val="22"/>
              </w:rPr>
            </w:pPr>
            <w:r w:rsidRPr="006E4056">
              <w:rPr>
                <w:rFonts w:ascii="Arial" w:hAnsi="Arial" w:cs="Arial"/>
                <w:sz w:val="22"/>
                <w:szCs w:val="22"/>
              </w:rPr>
              <w:t>Comprehensive understanding of safeguarding protocols and child protection.</w:t>
            </w:r>
          </w:p>
          <w:p w14:paraId="7C2209AE" w14:textId="798FBBA5" w:rsidR="00B2223F" w:rsidRPr="006E4056" w:rsidRDefault="00B2223F" w:rsidP="006E4056">
            <w:pPr>
              <w:jc w:val="both"/>
              <w:rPr>
                <w:rFonts w:ascii="Arial" w:hAnsi="Arial" w:cs="Arial"/>
                <w:sz w:val="22"/>
                <w:szCs w:val="22"/>
              </w:rPr>
            </w:pPr>
            <w:r w:rsidRPr="006E4056">
              <w:rPr>
                <w:rFonts w:ascii="Arial" w:hAnsi="Arial" w:cs="Arial"/>
                <w:sz w:val="22"/>
                <w:szCs w:val="22"/>
              </w:rPr>
              <w:t>Familiarity with multi-agency working, including collaboration with schools, social services, health services, and local authorities to support children with SEND.</w:t>
            </w:r>
          </w:p>
        </w:tc>
      </w:tr>
      <w:tr w:rsidR="00E34792" w:rsidRPr="006E4056" w14:paraId="075512F9" w14:textId="77777777" w:rsidTr="006E4056">
        <w:trPr>
          <w:trHeight w:val="291"/>
        </w:trPr>
        <w:tc>
          <w:tcPr>
            <w:tcW w:w="2946" w:type="dxa"/>
          </w:tcPr>
          <w:p w14:paraId="137BCC76" w14:textId="76E7E470" w:rsidR="00E34792" w:rsidRPr="006E4056" w:rsidRDefault="009E0724" w:rsidP="006E4056">
            <w:pPr>
              <w:jc w:val="both"/>
              <w:rPr>
                <w:rFonts w:ascii="Arial" w:hAnsi="Arial" w:cs="Arial"/>
                <w:sz w:val="22"/>
                <w:szCs w:val="22"/>
              </w:rPr>
            </w:pPr>
            <w:r w:rsidRPr="006E4056">
              <w:rPr>
                <w:rFonts w:ascii="Arial" w:hAnsi="Arial" w:cs="Arial"/>
                <w:sz w:val="22"/>
                <w:szCs w:val="22"/>
              </w:rPr>
              <w:t>H</w:t>
            </w:r>
            <w:r w:rsidR="00E34792" w:rsidRPr="006E4056">
              <w:rPr>
                <w:rFonts w:ascii="Arial" w:hAnsi="Arial" w:cs="Arial"/>
                <w:sz w:val="22"/>
                <w:szCs w:val="22"/>
              </w:rPr>
              <w:t xml:space="preserve">ealth and safety </w:t>
            </w:r>
          </w:p>
        </w:tc>
        <w:tc>
          <w:tcPr>
            <w:tcW w:w="6228" w:type="dxa"/>
          </w:tcPr>
          <w:p w14:paraId="0F5F8FF4" w14:textId="77777777" w:rsidR="00E34792" w:rsidRPr="006E4056" w:rsidRDefault="00E34792" w:rsidP="006E4056">
            <w:pPr>
              <w:jc w:val="both"/>
              <w:rPr>
                <w:rFonts w:ascii="Arial" w:hAnsi="Arial" w:cs="Arial"/>
                <w:sz w:val="22"/>
                <w:szCs w:val="22"/>
              </w:rPr>
            </w:pPr>
            <w:r w:rsidRPr="006E4056">
              <w:rPr>
                <w:rFonts w:ascii="Arial" w:hAnsi="Arial" w:cs="Arial"/>
                <w:sz w:val="22"/>
                <w:szCs w:val="22"/>
              </w:rPr>
              <w:t>A clear understanding of the requirements for a safe and heathy environment for people we support and staff.</w:t>
            </w:r>
          </w:p>
          <w:p w14:paraId="1E60EC47" w14:textId="147F438A" w:rsidR="00E34792" w:rsidRPr="006E4056" w:rsidRDefault="00E34792" w:rsidP="006E4056">
            <w:pPr>
              <w:jc w:val="both"/>
              <w:rPr>
                <w:rFonts w:ascii="Arial" w:hAnsi="Arial" w:cs="Arial"/>
                <w:sz w:val="22"/>
                <w:szCs w:val="22"/>
              </w:rPr>
            </w:pPr>
          </w:p>
        </w:tc>
      </w:tr>
      <w:tr w:rsidR="00E34792" w:rsidRPr="006E4056" w14:paraId="40266F8E" w14:textId="77777777" w:rsidTr="006E4056">
        <w:trPr>
          <w:trHeight w:val="291"/>
        </w:trPr>
        <w:tc>
          <w:tcPr>
            <w:tcW w:w="2946" w:type="dxa"/>
          </w:tcPr>
          <w:p w14:paraId="65C59041" w14:textId="77777777" w:rsidR="00E34792" w:rsidRPr="006E4056" w:rsidRDefault="00E34792" w:rsidP="006E4056">
            <w:pPr>
              <w:jc w:val="both"/>
              <w:rPr>
                <w:rFonts w:ascii="Arial" w:hAnsi="Arial" w:cs="Arial"/>
                <w:sz w:val="22"/>
                <w:szCs w:val="22"/>
              </w:rPr>
            </w:pPr>
            <w:r w:rsidRPr="006E4056">
              <w:rPr>
                <w:rFonts w:ascii="Arial" w:hAnsi="Arial" w:cs="Arial"/>
                <w:sz w:val="22"/>
                <w:szCs w:val="22"/>
              </w:rPr>
              <w:t>Value equity, promote diversity, and champion inclusion</w:t>
            </w:r>
          </w:p>
        </w:tc>
        <w:tc>
          <w:tcPr>
            <w:tcW w:w="6228" w:type="dxa"/>
          </w:tcPr>
          <w:p w14:paraId="15C947AE" w14:textId="77777777" w:rsidR="008A71C1" w:rsidRPr="006E4056" w:rsidRDefault="008A71C1" w:rsidP="006E4056">
            <w:pPr>
              <w:jc w:val="both"/>
              <w:rPr>
                <w:rFonts w:ascii="Arial" w:hAnsi="Arial" w:cs="Arial"/>
                <w:sz w:val="22"/>
                <w:szCs w:val="22"/>
              </w:rPr>
            </w:pPr>
            <w:r w:rsidRPr="006E4056">
              <w:rPr>
                <w:rFonts w:ascii="Arial" w:hAnsi="Arial" w:cs="Arial"/>
                <w:sz w:val="22"/>
                <w:szCs w:val="22"/>
              </w:rPr>
              <w:t>Commitment to inclusion, ensuring every child and young adult is empowered and supported.</w:t>
            </w:r>
          </w:p>
          <w:p w14:paraId="65CFA59E" w14:textId="77777777" w:rsidR="008A71C1" w:rsidRPr="006E4056" w:rsidRDefault="008A71C1" w:rsidP="006E4056">
            <w:pPr>
              <w:jc w:val="both"/>
              <w:rPr>
                <w:rFonts w:ascii="Arial" w:hAnsi="Arial" w:cs="Arial"/>
                <w:sz w:val="22"/>
                <w:szCs w:val="22"/>
              </w:rPr>
            </w:pPr>
            <w:r w:rsidRPr="006E4056">
              <w:rPr>
                <w:rFonts w:ascii="Arial" w:hAnsi="Arial" w:cs="Arial"/>
                <w:sz w:val="22"/>
                <w:szCs w:val="22"/>
              </w:rPr>
              <w:t>Experience in creating and delivering inclusive activities for children with SEND.</w:t>
            </w:r>
          </w:p>
          <w:p w14:paraId="02924324" w14:textId="6A117C35" w:rsidR="00E34792" w:rsidRPr="006E4056" w:rsidRDefault="008A71C1" w:rsidP="006E4056">
            <w:pPr>
              <w:jc w:val="both"/>
              <w:rPr>
                <w:rFonts w:ascii="Arial" w:hAnsi="Arial" w:cs="Arial"/>
                <w:sz w:val="22"/>
                <w:szCs w:val="22"/>
              </w:rPr>
            </w:pPr>
            <w:r w:rsidRPr="006E4056">
              <w:rPr>
                <w:rFonts w:ascii="Arial" w:hAnsi="Arial" w:cs="Arial"/>
                <w:sz w:val="22"/>
                <w:szCs w:val="22"/>
              </w:rPr>
              <w:t>Ability to challenge barriers to access and participation for children with disabilities.</w:t>
            </w:r>
          </w:p>
        </w:tc>
      </w:tr>
      <w:tr w:rsidR="00E34792" w:rsidRPr="006E4056" w14:paraId="1550105F" w14:textId="77777777" w:rsidTr="006E4056">
        <w:trPr>
          <w:trHeight w:val="291"/>
        </w:trPr>
        <w:tc>
          <w:tcPr>
            <w:tcW w:w="9174" w:type="dxa"/>
            <w:gridSpan w:val="2"/>
            <w:shd w:val="clear" w:color="auto" w:fill="1C365E" w:themeFill="accent1"/>
          </w:tcPr>
          <w:p w14:paraId="1D926C43" w14:textId="227949AC" w:rsidR="00E34792" w:rsidRPr="006E4056" w:rsidRDefault="00E34792" w:rsidP="006E4056">
            <w:pPr>
              <w:jc w:val="both"/>
              <w:rPr>
                <w:rFonts w:ascii="Arial" w:hAnsi="Arial" w:cs="Arial"/>
                <w:color w:val="FFFFFF" w:themeColor="background1"/>
                <w:sz w:val="22"/>
                <w:szCs w:val="22"/>
              </w:rPr>
            </w:pPr>
            <w:r w:rsidRPr="006E4056">
              <w:rPr>
                <w:rFonts w:ascii="Arial" w:hAnsi="Arial" w:cs="Arial"/>
                <w:color w:val="FFFFFF" w:themeColor="background1"/>
                <w:sz w:val="22"/>
                <w:szCs w:val="22"/>
              </w:rPr>
              <w:t>Additional requirements</w:t>
            </w:r>
          </w:p>
        </w:tc>
      </w:tr>
      <w:tr w:rsidR="00E34792" w:rsidRPr="006E4056" w14:paraId="39DF9365" w14:textId="77777777" w:rsidTr="006E4056">
        <w:trPr>
          <w:trHeight w:val="291"/>
        </w:trPr>
        <w:tc>
          <w:tcPr>
            <w:tcW w:w="2946" w:type="dxa"/>
          </w:tcPr>
          <w:p w14:paraId="3B90D1AC" w14:textId="77777777" w:rsidR="00E34792" w:rsidRPr="006E4056" w:rsidRDefault="00E34792" w:rsidP="006E4056">
            <w:pPr>
              <w:jc w:val="both"/>
              <w:rPr>
                <w:rFonts w:ascii="Arial" w:hAnsi="Arial" w:cs="Arial"/>
                <w:sz w:val="22"/>
                <w:szCs w:val="22"/>
              </w:rPr>
            </w:pPr>
            <w:r w:rsidRPr="006E4056">
              <w:rPr>
                <w:rFonts w:ascii="Arial" w:hAnsi="Arial" w:cs="Arial"/>
                <w:sz w:val="22"/>
                <w:szCs w:val="22"/>
              </w:rPr>
              <w:t>Availability</w:t>
            </w:r>
          </w:p>
        </w:tc>
        <w:tc>
          <w:tcPr>
            <w:tcW w:w="6228" w:type="dxa"/>
          </w:tcPr>
          <w:p w14:paraId="731943E3" w14:textId="77777777" w:rsidR="008A71C1" w:rsidRPr="006E4056" w:rsidRDefault="008A71C1" w:rsidP="006E4056">
            <w:pPr>
              <w:jc w:val="both"/>
              <w:rPr>
                <w:rFonts w:ascii="Arial" w:hAnsi="Arial" w:cs="Arial"/>
                <w:bCs/>
                <w:sz w:val="22"/>
                <w:szCs w:val="22"/>
              </w:rPr>
            </w:pPr>
            <w:r w:rsidRPr="006E4056">
              <w:rPr>
                <w:rFonts w:ascii="Arial" w:hAnsi="Arial" w:cs="Arial"/>
                <w:bCs/>
                <w:sz w:val="22"/>
                <w:szCs w:val="22"/>
              </w:rPr>
              <w:t>Flexibility with working hours, including weekends, evenings, and school holidays.</w:t>
            </w:r>
          </w:p>
          <w:p w14:paraId="4FE5B1B7" w14:textId="2B4E493D" w:rsidR="00E34792" w:rsidRPr="006E4056" w:rsidRDefault="008A71C1" w:rsidP="006E4056">
            <w:pPr>
              <w:jc w:val="both"/>
              <w:rPr>
                <w:rFonts w:ascii="Arial" w:hAnsi="Arial" w:cs="Arial"/>
                <w:bCs/>
                <w:sz w:val="22"/>
                <w:szCs w:val="22"/>
              </w:rPr>
            </w:pPr>
            <w:r w:rsidRPr="006E4056">
              <w:rPr>
                <w:rFonts w:ascii="Arial" w:hAnsi="Arial" w:cs="Arial"/>
                <w:bCs/>
                <w:sz w:val="22"/>
                <w:szCs w:val="22"/>
              </w:rPr>
              <w:t>Reliability and strong time management skills to ensure service continuity.</w:t>
            </w:r>
          </w:p>
        </w:tc>
      </w:tr>
      <w:tr w:rsidR="00E34792" w:rsidRPr="006E4056" w14:paraId="6A857C67" w14:textId="77777777" w:rsidTr="006E4056">
        <w:trPr>
          <w:trHeight w:val="291"/>
        </w:trPr>
        <w:tc>
          <w:tcPr>
            <w:tcW w:w="2946" w:type="dxa"/>
          </w:tcPr>
          <w:p w14:paraId="51266255" w14:textId="77777777" w:rsidR="00E34792" w:rsidRPr="006E4056" w:rsidRDefault="00E34792" w:rsidP="006E4056">
            <w:pPr>
              <w:jc w:val="both"/>
              <w:rPr>
                <w:rFonts w:ascii="Arial" w:hAnsi="Arial" w:cs="Arial"/>
                <w:sz w:val="22"/>
                <w:szCs w:val="22"/>
              </w:rPr>
            </w:pPr>
            <w:r w:rsidRPr="006E4056">
              <w:rPr>
                <w:rFonts w:ascii="Arial" w:hAnsi="Arial" w:cs="Arial"/>
                <w:sz w:val="22"/>
                <w:szCs w:val="22"/>
              </w:rPr>
              <w:t>Education</w:t>
            </w:r>
          </w:p>
        </w:tc>
        <w:tc>
          <w:tcPr>
            <w:tcW w:w="6228" w:type="dxa"/>
          </w:tcPr>
          <w:p w14:paraId="48972C26" w14:textId="2DB44E06" w:rsidR="00E34792" w:rsidRPr="006E4056" w:rsidRDefault="00DD76A4" w:rsidP="006E4056">
            <w:pPr>
              <w:jc w:val="both"/>
              <w:rPr>
                <w:rFonts w:ascii="Arial" w:hAnsi="Arial" w:cs="Arial"/>
                <w:sz w:val="22"/>
                <w:szCs w:val="22"/>
              </w:rPr>
            </w:pPr>
            <w:r w:rsidRPr="006E4056">
              <w:rPr>
                <w:rFonts w:ascii="Arial" w:hAnsi="Arial" w:cs="Arial"/>
                <w:sz w:val="22"/>
                <w:szCs w:val="22"/>
              </w:rPr>
              <w:t xml:space="preserve">Level 3 qualification in childcare, youth work, or a relevant </w:t>
            </w:r>
            <w:r w:rsidR="006E4056" w:rsidRPr="006E4056">
              <w:rPr>
                <w:rFonts w:ascii="Arial" w:hAnsi="Arial" w:cs="Arial"/>
                <w:sz w:val="22"/>
                <w:szCs w:val="22"/>
              </w:rPr>
              <w:t>field.</w:t>
            </w:r>
            <w:r w:rsidR="009E0724" w:rsidRPr="006E4056">
              <w:rPr>
                <w:rFonts w:ascii="Arial" w:hAnsi="Arial" w:cs="Arial"/>
                <w:sz w:val="22"/>
                <w:szCs w:val="22"/>
              </w:rPr>
              <w:t xml:space="preserve"> Training in safeguarding, PBS, first aid, de-escalation.</w:t>
            </w:r>
          </w:p>
        </w:tc>
      </w:tr>
      <w:tr w:rsidR="00DC6B74" w:rsidRPr="006E4056" w14:paraId="400A20A4" w14:textId="77777777" w:rsidTr="006E4056">
        <w:trPr>
          <w:trHeight w:val="291"/>
        </w:trPr>
        <w:tc>
          <w:tcPr>
            <w:tcW w:w="2946" w:type="dxa"/>
          </w:tcPr>
          <w:p w14:paraId="6D02DA45" w14:textId="0083552D" w:rsidR="00DC6B74" w:rsidRPr="006E4056" w:rsidRDefault="00DC6B74" w:rsidP="00DC6B74">
            <w:pPr>
              <w:jc w:val="both"/>
              <w:rPr>
                <w:rFonts w:ascii="Arial" w:hAnsi="Arial" w:cs="Arial"/>
                <w:sz w:val="22"/>
                <w:szCs w:val="22"/>
              </w:rPr>
            </w:pPr>
            <w:r w:rsidRPr="00DC6B74">
              <w:rPr>
                <w:rFonts w:ascii="Arial" w:hAnsi="Arial" w:cs="Arial"/>
                <w:sz w:val="22"/>
                <w:szCs w:val="22"/>
              </w:rPr>
              <w:t>Driving Licence</w:t>
            </w:r>
          </w:p>
        </w:tc>
        <w:tc>
          <w:tcPr>
            <w:tcW w:w="6228" w:type="dxa"/>
          </w:tcPr>
          <w:p w14:paraId="217C7E68" w14:textId="041B3C8B" w:rsidR="00DC6B74" w:rsidRPr="00DC6B74" w:rsidRDefault="00DC6B74" w:rsidP="006E4056">
            <w:pPr>
              <w:jc w:val="both"/>
              <w:rPr>
                <w:rFonts w:ascii="Arial" w:hAnsi="Arial" w:cs="Arial"/>
                <w:sz w:val="22"/>
                <w:szCs w:val="22"/>
              </w:rPr>
            </w:pPr>
            <w:r w:rsidRPr="00DC6B74">
              <w:rPr>
                <w:rFonts w:ascii="Arial" w:hAnsi="Arial" w:cs="Arial"/>
                <w:sz w:val="22"/>
                <w:szCs w:val="22"/>
              </w:rPr>
              <w:t>A full UK driving licence and willingness to drive service vehicles is desirable</w:t>
            </w:r>
            <w:r>
              <w:rPr>
                <w:rFonts w:ascii="Arial" w:hAnsi="Arial" w:cs="Arial"/>
                <w:sz w:val="22"/>
                <w:szCs w:val="22"/>
              </w:rPr>
              <w:t>.</w:t>
            </w:r>
          </w:p>
        </w:tc>
      </w:tr>
      <w:tr w:rsidR="00DF7F46" w:rsidRPr="006E4056" w14:paraId="57B2C9AC" w14:textId="77777777" w:rsidTr="006E4056">
        <w:trPr>
          <w:trHeight w:val="291"/>
        </w:trPr>
        <w:tc>
          <w:tcPr>
            <w:tcW w:w="2946" w:type="dxa"/>
          </w:tcPr>
          <w:p w14:paraId="67B1183F" w14:textId="415BC402" w:rsidR="00DF7F46" w:rsidRPr="00DC6B74" w:rsidRDefault="00DF7F46" w:rsidP="00DC6B74">
            <w:pPr>
              <w:jc w:val="both"/>
              <w:rPr>
                <w:rFonts w:ascii="Arial" w:hAnsi="Arial" w:cs="Arial"/>
                <w:sz w:val="22"/>
                <w:szCs w:val="22"/>
              </w:rPr>
            </w:pPr>
            <w:r>
              <w:rPr>
                <w:rFonts w:ascii="Arial" w:hAnsi="Arial" w:cs="Arial"/>
                <w:sz w:val="22"/>
                <w:szCs w:val="22"/>
              </w:rPr>
              <w:t>Managing multiple groups</w:t>
            </w:r>
          </w:p>
        </w:tc>
        <w:tc>
          <w:tcPr>
            <w:tcW w:w="6228" w:type="dxa"/>
          </w:tcPr>
          <w:p w14:paraId="0FFC28B8" w14:textId="04DCD4C5" w:rsidR="00DF7F46" w:rsidRPr="00DC6B74" w:rsidRDefault="00DF7F46" w:rsidP="006E4056">
            <w:pPr>
              <w:jc w:val="both"/>
              <w:rPr>
                <w:rFonts w:ascii="Arial" w:hAnsi="Arial" w:cs="Arial"/>
                <w:sz w:val="22"/>
                <w:szCs w:val="22"/>
              </w:rPr>
            </w:pPr>
            <w:r>
              <w:rPr>
                <w:rFonts w:ascii="Arial" w:hAnsi="Arial" w:cs="Arial"/>
                <w:sz w:val="22"/>
                <w:szCs w:val="22"/>
              </w:rPr>
              <w:t>Desirable e</w:t>
            </w:r>
            <w:r w:rsidRPr="00DF7F46">
              <w:rPr>
                <w:rFonts w:ascii="Arial" w:hAnsi="Arial" w:cs="Arial"/>
                <w:sz w:val="22"/>
                <w:szCs w:val="22"/>
              </w:rPr>
              <w:t>xperience delivering services across multiple sites</w:t>
            </w:r>
            <w:r>
              <w:rPr>
                <w:rFonts w:ascii="Arial" w:hAnsi="Arial" w:cs="Arial"/>
                <w:sz w:val="22"/>
                <w:szCs w:val="22"/>
              </w:rPr>
              <w:t>.</w:t>
            </w:r>
          </w:p>
        </w:tc>
      </w:tr>
    </w:tbl>
    <w:p w14:paraId="1325D37E" w14:textId="77BBE0FC" w:rsidR="00E34792" w:rsidRDefault="00E34792" w:rsidP="0033183C">
      <w:pPr>
        <w:jc w:val="both"/>
        <w:rPr>
          <w:rFonts w:ascii="Arial" w:hAnsi="Arial" w:cs="Arial"/>
          <w:color w:val="1C365E" w:themeColor="accent1"/>
          <w:sz w:val="22"/>
          <w:szCs w:val="22"/>
        </w:rPr>
      </w:pPr>
    </w:p>
    <w:p w14:paraId="31D04A8E" w14:textId="654B0DD5" w:rsidR="00383663" w:rsidRDefault="00383663" w:rsidP="0033183C">
      <w:pPr>
        <w:jc w:val="both"/>
        <w:rPr>
          <w:rFonts w:ascii="Arial" w:hAnsi="Arial" w:cs="Arial"/>
          <w:color w:val="1C365E" w:themeColor="accent1"/>
          <w:sz w:val="22"/>
          <w:szCs w:val="22"/>
        </w:rPr>
      </w:pPr>
    </w:p>
    <w:p w14:paraId="496C7256" w14:textId="17C29D87" w:rsidR="00DF7F46" w:rsidRPr="00DF7F46" w:rsidRDefault="00DF7F46" w:rsidP="00DF7F46">
      <w:pPr>
        <w:rPr>
          <w:rFonts w:ascii="Arial" w:hAnsi="Arial" w:cs="Arial"/>
          <w:sz w:val="22"/>
          <w:szCs w:val="22"/>
        </w:rPr>
      </w:pPr>
    </w:p>
    <w:p w14:paraId="14929A62" w14:textId="09C6A3EC" w:rsidR="00DF7F46" w:rsidRPr="00DF7F46" w:rsidRDefault="00DF7F46" w:rsidP="00DF7F46">
      <w:pPr>
        <w:rPr>
          <w:rFonts w:ascii="Arial" w:hAnsi="Arial" w:cs="Arial"/>
          <w:sz w:val="22"/>
          <w:szCs w:val="22"/>
        </w:rPr>
      </w:pPr>
    </w:p>
    <w:p w14:paraId="4E53887F" w14:textId="77777777" w:rsidR="00DF7F46" w:rsidRPr="00DF7F46" w:rsidRDefault="00DF7F46" w:rsidP="00DF7F46">
      <w:pPr>
        <w:rPr>
          <w:rFonts w:ascii="Arial" w:hAnsi="Arial" w:cs="Arial"/>
          <w:sz w:val="22"/>
          <w:szCs w:val="22"/>
        </w:rPr>
      </w:pPr>
    </w:p>
    <w:p w14:paraId="550263CB" w14:textId="7526C249" w:rsidR="00DF7F46" w:rsidRPr="00DF7F46" w:rsidRDefault="00DF7F46" w:rsidP="00DF7F46">
      <w:pPr>
        <w:rPr>
          <w:rFonts w:ascii="Arial" w:hAnsi="Arial" w:cs="Arial"/>
          <w:sz w:val="22"/>
          <w:szCs w:val="22"/>
        </w:rPr>
      </w:pPr>
    </w:p>
    <w:p w14:paraId="44AE5C90" w14:textId="77777777" w:rsidR="00DF7F46" w:rsidRPr="00DF7F46" w:rsidRDefault="00DF7F46" w:rsidP="00DF7F46">
      <w:pPr>
        <w:rPr>
          <w:rFonts w:ascii="Arial" w:hAnsi="Arial" w:cs="Arial"/>
          <w:sz w:val="22"/>
          <w:szCs w:val="22"/>
        </w:rPr>
      </w:pPr>
    </w:p>
    <w:p w14:paraId="5BA9F3A2" w14:textId="7221A5A3" w:rsidR="00DF7F46" w:rsidRPr="00DF7F46" w:rsidRDefault="00DF7F46" w:rsidP="00DF7F46">
      <w:pPr>
        <w:rPr>
          <w:rFonts w:ascii="Arial" w:hAnsi="Arial" w:cs="Arial"/>
          <w:sz w:val="22"/>
          <w:szCs w:val="22"/>
        </w:rPr>
      </w:pPr>
    </w:p>
    <w:p w14:paraId="3C9610CB" w14:textId="533D54F1" w:rsidR="00DF7F46" w:rsidRPr="00DF7F46" w:rsidRDefault="00DF7F46" w:rsidP="00DF7F46">
      <w:pPr>
        <w:rPr>
          <w:rFonts w:ascii="Arial" w:hAnsi="Arial" w:cs="Arial"/>
          <w:sz w:val="22"/>
          <w:szCs w:val="22"/>
        </w:rPr>
      </w:pPr>
    </w:p>
    <w:p w14:paraId="338218BB" w14:textId="226D017B" w:rsidR="00DF7F46" w:rsidRPr="00DF7F46" w:rsidRDefault="00DF7F46" w:rsidP="00DF7F46">
      <w:pPr>
        <w:rPr>
          <w:rFonts w:ascii="Arial" w:hAnsi="Arial" w:cs="Arial"/>
          <w:sz w:val="22"/>
          <w:szCs w:val="22"/>
        </w:rPr>
      </w:pPr>
    </w:p>
    <w:p w14:paraId="6F115790" w14:textId="38A198E6" w:rsidR="00DF7F46" w:rsidRPr="00DF7F46" w:rsidRDefault="00DF7F46" w:rsidP="00DF7F46">
      <w:pPr>
        <w:rPr>
          <w:rFonts w:ascii="Arial" w:hAnsi="Arial" w:cs="Arial"/>
          <w:sz w:val="22"/>
          <w:szCs w:val="22"/>
        </w:rPr>
      </w:pPr>
    </w:p>
    <w:p w14:paraId="043E642B" w14:textId="4CDE7D23" w:rsidR="00DF7F46" w:rsidRPr="00DF7F46" w:rsidRDefault="00DF7F46" w:rsidP="00DF7F46">
      <w:pPr>
        <w:rPr>
          <w:rFonts w:ascii="Arial" w:hAnsi="Arial" w:cs="Arial"/>
          <w:sz w:val="22"/>
          <w:szCs w:val="22"/>
        </w:rPr>
      </w:pPr>
    </w:p>
    <w:p w14:paraId="49C96074" w14:textId="2022144B" w:rsidR="00DF7F46" w:rsidRPr="00DF7F46" w:rsidRDefault="008F5771" w:rsidP="00DF7F46">
      <w:pPr>
        <w:rPr>
          <w:rFonts w:ascii="Arial" w:hAnsi="Arial" w:cs="Arial"/>
          <w:sz w:val="22"/>
          <w:szCs w:val="22"/>
        </w:rPr>
      </w:pPr>
      <w:r>
        <w:rPr>
          <w:noProof/>
        </w:rPr>
        <w:drawing>
          <wp:anchor distT="0" distB="0" distL="114300" distR="114300" simplePos="0" relativeHeight="251659264" behindDoc="1" locked="0" layoutInCell="1" allowOverlap="1" wp14:anchorId="5CFCB459" wp14:editId="2A710D09">
            <wp:simplePos x="0" y="0"/>
            <wp:positionH relativeFrom="column">
              <wp:posOffset>1272083</wp:posOffset>
            </wp:positionH>
            <wp:positionV relativeFrom="page">
              <wp:posOffset>8404022</wp:posOffset>
            </wp:positionV>
            <wp:extent cx="3548380" cy="1141095"/>
            <wp:effectExtent l="0" t="0" r="0" b="1905"/>
            <wp:wrapTight wrapText="bothSides">
              <wp:wrapPolygon edited="0">
                <wp:start x="0" y="0"/>
                <wp:lineTo x="0" y="21275"/>
                <wp:lineTo x="21453" y="21275"/>
                <wp:lineTo x="21453" y="0"/>
                <wp:lineTo x="0" y="0"/>
              </wp:wrapPolygon>
            </wp:wrapTight>
            <wp:docPr id="865615194" name="Picture 1" descr="A puzzle piece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615194" name="Picture 1" descr="A puzzle pieces with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48380" cy="1141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87F967" w14:textId="77777777" w:rsidR="00DF7F46" w:rsidRDefault="00DF7F46" w:rsidP="00DF7F46">
      <w:pPr>
        <w:rPr>
          <w:rFonts w:ascii="Arial" w:hAnsi="Arial" w:cs="Arial"/>
          <w:color w:val="1C365E" w:themeColor="accent1"/>
          <w:sz w:val="22"/>
          <w:szCs w:val="22"/>
        </w:rPr>
      </w:pPr>
    </w:p>
    <w:p w14:paraId="350A2450" w14:textId="77777777" w:rsidR="00DF7F46" w:rsidRDefault="00DF7F46" w:rsidP="00DF7F46">
      <w:pPr>
        <w:rPr>
          <w:rFonts w:ascii="Arial" w:hAnsi="Arial" w:cs="Arial"/>
          <w:color w:val="1C365E" w:themeColor="accent1"/>
          <w:sz w:val="22"/>
          <w:szCs w:val="22"/>
        </w:rPr>
      </w:pPr>
    </w:p>
    <w:p w14:paraId="2194854E" w14:textId="5E853C89" w:rsidR="00DF7F46" w:rsidRPr="00DF7F46" w:rsidRDefault="00DF7F46" w:rsidP="00DF7F46">
      <w:pPr>
        <w:tabs>
          <w:tab w:val="left" w:pos="3226"/>
        </w:tabs>
        <w:rPr>
          <w:rFonts w:ascii="Arial" w:hAnsi="Arial" w:cs="Arial"/>
          <w:sz w:val="22"/>
          <w:szCs w:val="22"/>
        </w:rPr>
      </w:pPr>
      <w:r>
        <w:rPr>
          <w:rFonts w:ascii="Arial" w:hAnsi="Arial" w:cs="Arial"/>
          <w:sz w:val="22"/>
          <w:szCs w:val="22"/>
        </w:rPr>
        <w:tab/>
      </w:r>
    </w:p>
    <w:sectPr w:rsidR="00DF7F46" w:rsidRPr="00DF7F46" w:rsidSect="003C688E">
      <w:headerReference w:type="default" r:id="rId10"/>
      <w:footerReference w:type="default" r:id="rId11"/>
      <w:pgSz w:w="11900" w:h="16840"/>
      <w:pgMar w:top="1276" w:right="1281" w:bottom="1276"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C9E36" w14:textId="77777777" w:rsidR="00DC67DF" w:rsidRDefault="00DC67DF">
      <w:r>
        <w:separator/>
      </w:r>
    </w:p>
  </w:endnote>
  <w:endnote w:type="continuationSeparator" w:id="0">
    <w:p w14:paraId="27377297" w14:textId="77777777" w:rsidR="00DC67DF" w:rsidRDefault="00DC6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AA9ED" w14:textId="173745C4" w:rsidR="0073422C" w:rsidRPr="00EE04A1" w:rsidRDefault="006E4056">
    <w:pPr>
      <w:pStyle w:val="Footer"/>
      <w:rPr>
        <w:rFonts w:ascii="Arial" w:hAnsi="Arial" w:cs="Arial"/>
        <w:sz w:val="16"/>
        <w:szCs w:val="16"/>
      </w:rPr>
    </w:pPr>
    <w:r>
      <w:rPr>
        <w:rFonts w:ascii="Arial" w:hAnsi="Arial" w:cs="Arial"/>
        <w:sz w:val="16"/>
        <w:szCs w:val="16"/>
      </w:rPr>
      <w:t>Children &amp; Young Adults Deputy Manager</w:t>
    </w:r>
    <w:r w:rsidR="00EE04A1" w:rsidRPr="00EE04A1">
      <w:rPr>
        <w:rFonts w:ascii="Arial" w:hAnsi="Arial" w:cs="Arial"/>
        <w:sz w:val="16"/>
        <w:szCs w:val="16"/>
      </w:rPr>
      <w:t xml:space="preserve"> – </w:t>
    </w:r>
    <w:r w:rsidR="00A404C8">
      <w:rPr>
        <w:rFonts w:ascii="Arial" w:hAnsi="Arial" w:cs="Arial"/>
        <w:sz w:val="16"/>
        <w:szCs w:val="16"/>
      </w:rPr>
      <w:t>J</w:t>
    </w:r>
    <w:r w:rsidR="00DC6B74">
      <w:rPr>
        <w:rFonts w:ascii="Arial" w:hAnsi="Arial" w:cs="Arial"/>
        <w:sz w:val="16"/>
        <w:szCs w:val="16"/>
      </w:rPr>
      <w:t>une</w:t>
    </w:r>
    <w:r w:rsidR="00A404C8">
      <w:rPr>
        <w:rFonts w:ascii="Arial" w:hAnsi="Arial" w:cs="Arial"/>
        <w:sz w:val="16"/>
        <w:szCs w:val="16"/>
      </w:rPr>
      <w:t xml:space="preserve"> </w:t>
    </w:r>
    <w:r w:rsidR="00EE04A1" w:rsidRPr="00EE04A1">
      <w:rPr>
        <w:rFonts w:ascii="Arial" w:hAnsi="Arial" w:cs="Arial"/>
        <w:sz w:val="16"/>
        <w:szCs w:val="16"/>
      </w:rPr>
      <w:t>202</w:t>
    </w:r>
    <w:r w:rsidR="00A404C8">
      <w:rPr>
        <w:rFonts w:ascii="Arial" w:hAnsi="Arial" w:cs="Arial"/>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07F16" w14:textId="77777777" w:rsidR="00DC67DF" w:rsidRDefault="00DC67DF">
      <w:r>
        <w:separator/>
      </w:r>
    </w:p>
  </w:footnote>
  <w:footnote w:type="continuationSeparator" w:id="0">
    <w:p w14:paraId="27352D7A" w14:textId="77777777" w:rsidR="00DC67DF" w:rsidRDefault="00DC6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EB471" w14:textId="3F2A4478" w:rsidR="00A404C8" w:rsidRDefault="00623F6D" w:rsidP="00623F6D">
    <w:pPr>
      <w:pStyle w:val="Header"/>
      <w:tabs>
        <w:tab w:val="clear" w:pos="4153"/>
        <w:tab w:val="clear" w:pos="8306"/>
        <w:tab w:val="left" w:pos="1676"/>
      </w:tabs>
    </w:pPr>
    <w:r>
      <w:rPr>
        <w:noProof/>
      </w:rPr>
      <w:drawing>
        <wp:anchor distT="0" distB="0" distL="114300" distR="114300" simplePos="0" relativeHeight="251659264" behindDoc="1" locked="0" layoutInCell="1" allowOverlap="1" wp14:anchorId="5BFF8AD0" wp14:editId="4B4A09EE">
          <wp:simplePos x="0" y="0"/>
          <wp:positionH relativeFrom="column">
            <wp:posOffset>-307002</wp:posOffset>
          </wp:positionH>
          <wp:positionV relativeFrom="paragraph">
            <wp:posOffset>-409442</wp:posOffset>
          </wp:positionV>
          <wp:extent cx="1506220" cy="753110"/>
          <wp:effectExtent l="0" t="0" r="0" b="8890"/>
          <wp:wrapTight wrapText="bothSides">
            <wp:wrapPolygon edited="0">
              <wp:start x="0" y="0"/>
              <wp:lineTo x="0" y="21309"/>
              <wp:lineTo x="21309" y="21309"/>
              <wp:lineTo x="21309" y="0"/>
              <wp:lineTo x="0" y="0"/>
            </wp:wrapPolygon>
          </wp:wrapTight>
          <wp:docPr id="383098158" name="Picture 1" descr="A logo with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098158" name="Picture 1" descr="A logo with letters and numb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6220" cy="75311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7C51"/>
    <w:multiLevelType w:val="hybridMultilevel"/>
    <w:tmpl w:val="FF3C6110"/>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 w15:restartNumberingAfterBreak="0">
    <w:nsid w:val="01EA2D7E"/>
    <w:multiLevelType w:val="hybridMultilevel"/>
    <w:tmpl w:val="FE9EBA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51517C"/>
    <w:multiLevelType w:val="hybridMultilevel"/>
    <w:tmpl w:val="B0B8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35E72"/>
    <w:multiLevelType w:val="hybridMultilevel"/>
    <w:tmpl w:val="E716F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E631C2"/>
    <w:multiLevelType w:val="multilevel"/>
    <w:tmpl w:val="1598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2C32AF"/>
    <w:multiLevelType w:val="hybridMultilevel"/>
    <w:tmpl w:val="73EC9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0A6133"/>
    <w:multiLevelType w:val="multilevel"/>
    <w:tmpl w:val="58E4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9009F1"/>
    <w:multiLevelType w:val="hybridMultilevel"/>
    <w:tmpl w:val="22DE1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3C3626"/>
    <w:multiLevelType w:val="hybridMultilevel"/>
    <w:tmpl w:val="17C09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4A28B0"/>
    <w:multiLevelType w:val="multilevel"/>
    <w:tmpl w:val="3638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FD6E43"/>
    <w:multiLevelType w:val="multilevel"/>
    <w:tmpl w:val="B9CA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5C46C5"/>
    <w:multiLevelType w:val="multilevel"/>
    <w:tmpl w:val="7B08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E96FF2"/>
    <w:multiLevelType w:val="hybridMultilevel"/>
    <w:tmpl w:val="CC5A3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A225BE"/>
    <w:multiLevelType w:val="hybridMultilevel"/>
    <w:tmpl w:val="3A02C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FA4D20"/>
    <w:multiLevelType w:val="hybridMultilevel"/>
    <w:tmpl w:val="F266B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0F6D93"/>
    <w:multiLevelType w:val="hybridMultilevel"/>
    <w:tmpl w:val="F522C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3C2A33"/>
    <w:multiLevelType w:val="multilevel"/>
    <w:tmpl w:val="542CA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C20B2D"/>
    <w:multiLevelType w:val="hybridMultilevel"/>
    <w:tmpl w:val="F1944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B44184"/>
    <w:multiLevelType w:val="hybridMultilevel"/>
    <w:tmpl w:val="399464DA"/>
    <w:lvl w:ilvl="0" w:tplc="1B96A78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1D113BC"/>
    <w:multiLevelType w:val="hybridMultilevel"/>
    <w:tmpl w:val="98F69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E32C92"/>
    <w:multiLevelType w:val="hybridMultilevel"/>
    <w:tmpl w:val="4732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CD5A29"/>
    <w:multiLevelType w:val="hybridMultilevel"/>
    <w:tmpl w:val="9126C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0F3226"/>
    <w:multiLevelType w:val="hybridMultilevel"/>
    <w:tmpl w:val="2D64C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70154D"/>
    <w:multiLevelType w:val="hybridMultilevel"/>
    <w:tmpl w:val="C764D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AF0352"/>
    <w:multiLevelType w:val="hybridMultilevel"/>
    <w:tmpl w:val="47A28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075AFC"/>
    <w:multiLevelType w:val="hybridMultilevel"/>
    <w:tmpl w:val="5B30A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4E0D53"/>
    <w:multiLevelType w:val="hybridMultilevel"/>
    <w:tmpl w:val="90E2B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592B83"/>
    <w:multiLevelType w:val="multilevel"/>
    <w:tmpl w:val="D7EAE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6571E0"/>
    <w:multiLevelType w:val="hybridMultilevel"/>
    <w:tmpl w:val="CB04D5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68974B7"/>
    <w:multiLevelType w:val="hybridMultilevel"/>
    <w:tmpl w:val="C448B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4C4387"/>
    <w:multiLevelType w:val="hybridMultilevel"/>
    <w:tmpl w:val="96E09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DF2384"/>
    <w:multiLevelType w:val="hybridMultilevel"/>
    <w:tmpl w:val="774E4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EE60FB"/>
    <w:multiLevelType w:val="hybridMultilevel"/>
    <w:tmpl w:val="A91E7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FE71EA"/>
    <w:multiLevelType w:val="multilevel"/>
    <w:tmpl w:val="D720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4E0DE7"/>
    <w:multiLevelType w:val="hybridMultilevel"/>
    <w:tmpl w:val="F9CA6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1727797">
    <w:abstractNumId w:val="19"/>
  </w:num>
  <w:num w:numId="2" w16cid:durableId="1271932431">
    <w:abstractNumId w:val="22"/>
  </w:num>
  <w:num w:numId="3" w16cid:durableId="499849820">
    <w:abstractNumId w:val="25"/>
  </w:num>
  <w:num w:numId="4" w16cid:durableId="405416349">
    <w:abstractNumId w:val="5"/>
  </w:num>
  <w:num w:numId="5" w16cid:durableId="1925919559">
    <w:abstractNumId w:val="24"/>
  </w:num>
  <w:num w:numId="6" w16cid:durableId="1257012244">
    <w:abstractNumId w:val="26"/>
  </w:num>
  <w:num w:numId="7" w16cid:durableId="1395085420">
    <w:abstractNumId w:val="34"/>
  </w:num>
  <w:num w:numId="8" w16cid:durableId="1023945405">
    <w:abstractNumId w:val="13"/>
  </w:num>
  <w:num w:numId="9" w16cid:durableId="1188374038">
    <w:abstractNumId w:val="15"/>
  </w:num>
  <w:num w:numId="10" w16cid:durableId="1865287828">
    <w:abstractNumId w:val="12"/>
  </w:num>
  <w:num w:numId="11" w16cid:durableId="214706399">
    <w:abstractNumId w:val="8"/>
  </w:num>
  <w:num w:numId="12" w16cid:durableId="2103258859">
    <w:abstractNumId w:val="7"/>
  </w:num>
  <w:num w:numId="13" w16cid:durableId="612129489">
    <w:abstractNumId w:val="14"/>
  </w:num>
  <w:num w:numId="14" w16cid:durableId="339741698">
    <w:abstractNumId w:val="21"/>
  </w:num>
  <w:num w:numId="15" w16cid:durableId="1801459485">
    <w:abstractNumId w:val="11"/>
  </w:num>
  <w:num w:numId="16" w16cid:durableId="1863548809">
    <w:abstractNumId w:val="27"/>
  </w:num>
  <w:num w:numId="17" w16cid:durableId="1174761349">
    <w:abstractNumId w:val="1"/>
  </w:num>
  <w:num w:numId="18" w16cid:durableId="1146556659">
    <w:abstractNumId w:val="29"/>
  </w:num>
  <w:num w:numId="19" w16cid:durableId="1194924473">
    <w:abstractNumId w:val="32"/>
  </w:num>
  <w:num w:numId="20" w16cid:durableId="1441023069">
    <w:abstractNumId w:val="10"/>
  </w:num>
  <w:num w:numId="21" w16cid:durableId="1596747766">
    <w:abstractNumId w:val="6"/>
  </w:num>
  <w:num w:numId="22" w16cid:durableId="1665931448">
    <w:abstractNumId w:val="16"/>
  </w:num>
  <w:num w:numId="23" w16cid:durableId="1819614895">
    <w:abstractNumId w:val="28"/>
  </w:num>
  <w:num w:numId="24" w16cid:durableId="495846113">
    <w:abstractNumId w:val="18"/>
  </w:num>
  <w:num w:numId="25" w16cid:durableId="1899168759">
    <w:abstractNumId w:val="20"/>
  </w:num>
  <w:num w:numId="26" w16cid:durableId="954139053">
    <w:abstractNumId w:val="9"/>
  </w:num>
  <w:num w:numId="27" w16cid:durableId="1128165995">
    <w:abstractNumId w:val="4"/>
  </w:num>
  <w:num w:numId="28" w16cid:durableId="1318144764">
    <w:abstractNumId w:val="23"/>
  </w:num>
  <w:num w:numId="29" w16cid:durableId="597981134">
    <w:abstractNumId w:val="30"/>
  </w:num>
  <w:num w:numId="30" w16cid:durableId="475299289">
    <w:abstractNumId w:val="33"/>
  </w:num>
  <w:num w:numId="31" w16cid:durableId="1919168666">
    <w:abstractNumId w:val="17"/>
  </w:num>
  <w:num w:numId="32" w16cid:durableId="670450225">
    <w:abstractNumId w:val="0"/>
  </w:num>
  <w:num w:numId="33" w16cid:durableId="148986549">
    <w:abstractNumId w:val="2"/>
  </w:num>
  <w:num w:numId="34" w16cid:durableId="745148255">
    <w:abstractNumId w:val="31"/>
  </w:num>
  <w:num w:numId="35" w16cid:durableId="24202922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9F"/>
    <w:rsid w:val="00001414"/>
    <w:rsid w:val="00011E22"/>
    <w:rsid w:val="0001323A"/>
    <w:rsid w:val="00044248"/>
    <w:rsid w:val="00047E01"/>
    <w:rsid w:val="0006047B"/>
    <w:rsid w:val="00071439"/>
    <w:rsid w:val="00074A08"/>
    <w:rsid w:val="00076BD8"/>
    <w:rsid w:val="000863CC"/>
    <w:rsid w:val="00090F7B"/>
    <w:rsid w:val="00095682"/>
    <w:rsid w:val="00097047"/>
    <w:rsid w:val="000C76DD"/>
    <w:rsid w:val="000C796C"/>
    <w:rsid w:val="000D25C1"/>
    <w:rsid w:val="000D442B"/>
    <w:rsid w:val="000E61B3"/>
    <w:rsid w:val="000E6C32"/>
    <w:rsid w:val="000F52F5"/>
    <w:rsid w:val="000F5348"/>
    <w:rsid w:val="000F5AC6"/>
    <w:rsid w:val="000F662A"/>
    <w:rsid w:val="00104651"/>
    <w:rsid w:val="00105C93"/>
    <w:rsid w:val="00113D5A"/>
    <w:rsid w:val="00126C00"/>
    <w:rsid w:val="00130A54"/>
    <w:rsid w:val="0013374D"/>
    <w:rsid w:val="00144905"/>
    <w:rsid w:val="00146C95"/>
    <w:rsid w:val="0015139F"/>
    <w:rsid w:val="00154AB1"/>
    <w:rsid w:val="00157DB0"/>
    <w:rsid w:val="00166A8F"/>
    <w:rsid w:val="001745DF"/>
    <w:rsid w:val="001823B9"/>
    <w:rsid w:val="001843DD"/>
    <w:rsid w:val="0018479B"/>
    <w:rsid w:val="00192849"/>
    <w:rsid w:val="001A15B1"/>
    <w:rsid w:val="001B1116"/>
    <w:rsid w:val="001B3C57"/>
    <w:rsid w:val="001D6F8C"/>
    <w:rsid w:val="001E2EED"/>
    <w:rsid w:val="001E70D3"/>
    <w:rsid w:val="00203A0E"/>
    <w:rsid w:val="00230A2F"/>
    <w:rsid w:val="0023255B"/>
    <w:rsid w:val="00240045"/>
    <w:rsid w:val="002427FF"/>
    <w:rsid w:val="00247118"/>
    <w:rsid w:val="00255226"/>
    <w:rsid w:val="00267214"/>
    <w:rsid w:val="00270D55"/>
    <w:rsid w:val="00272F31"/>
    <w:rsid w:val="0027645A"/>
    <w:rsid w:val="002857AE"/>
    <w:rsid w:val="002857EB"/>
    <w:rsid w:val="00294B19"/>
    <w:rsid w:val="002A2D66"/>
    <w:rsid w:val="002A2F2B"/>
    <w:rsid w:val="002A4AA9"/>
    <w:rsid w:val="002A65DE"/>
    <w:rsid w:val="002B1091"/>
    <w:rsid w:val="002B66F1"/>
    <w:rsid w:val="0030331C"/>
    <w:rsid w:val="003038AB"/>
    <w:rsid w:val="00303CE6"/>
    <w:rsid w:val="0030452D"/>
    <w:rsid w:val="00312CD4"/>
    <w:rsid w:val="00315569"/>
    <w:rsid w:val="00324977"/>
    <w:rsid w:val="0033183C"/>
    <w:rsid w:val="00331E9D"/>
    <w:rsid w:val="00347F60"/>
    <w:rsid w:val="0035788A"/>
    <w:rsid w:val="00371CC6"/>
    <w:rsid w:val="00383663"/>
    <w:rsid w:val="003948DB"/>
    <w:rsid w:val="003A634E"/>
    <w:rsid w:val="003B3D44"/>
    <w:rsid w:val="003C5F04"/>
    <w:rsid w:val="003C688E"/>
    <w:rsid w:val="003D14C4"/>
    <w:rsid w:val="003D636B"/>
    <w:rsid w:val="003D71B4"/>
    <w:rsid w:val="003F1FCD"/>
    <w:rsid w:val="003F5F7A"/>
    <w:rsid w:val="003F734A"/>
    <w:rsid w:val="003F7600"/>
    <w:rsid w:val="0040328F"/>
    <w:rsid w:val="004046A0"/>
    <w:rsid w:val="004157CF"/>
    <w:rsid w:val="00417C9D"/>
    <w:rsid w:val="00426CDB"/>
    <w:rsid w:val="004317EA"/>
    <w:rsid w:val="00434DEC"/>
    <w:rsid w:val="004361D4"/>
    <w:rsid w:val="00436F31"/>
    <w:rsid w:val="00450107"/>
    <w:rsid w:val="00453D3D"/>
    <w:rsid w:val="00457D56"/>
    <w:rsid w:val="00467B02"/>
    <w:rsid w:val="00473072"/>
    <w:rsid w:val="004761E4"/>
    <w:rsid w:val="00483A5F"/>
    <w:rsid w:val="00485945"/>
    <w:rsid w:val="00486A03"/>
    <w:rsid w:val="00490389"/>
    <w:rsid w:val="004A4300"/>
    <w:rsid w:val="004A490D"/>
    <w:rsid w:val="004B245A"/>
    <w:rsid w:val="004B391E"/>
    <w:rsid w:val="004B3F1B"/>
    <w:rsid w:val="004D0E8E"/>
    <w:rsid w:val="004D11E8"/>
    <w:rsid w:val="004D5CFB"/>
    <w:rsid w:val="004E3AE7"/>
    <w:rsid w:val="004E7D08"/>
    <w:rsid w:val="004F5812"/>
    <w:rsid w:val="00500D65"/>
    <w:rsid w:val="00504717"/>
    <w:rsid w:val="0051704E"/>
    <w:rsid w:val="005172DB"/>
    <w:rsid w:val="00517ADF"/>
    <w:rsid w:val="005225F9"/>
    <w:rsid w:val="00523F60"/>
    <w:rsid w:val="0053197A"/>
    <w:rsid w:val="00532AB7"/>
    <w:rsid w:val="00533F5B"/>
    <w:rsid w:val="0054033E"/>
    <w:rsid w:val="00540F1C"/>
    <w:rsid w:val="00555B44"/>
    <w:rsid w:val="005579D5"/>
    <w:rsid w:val="0056713E"/>
    <w:rsid w:val="00570FD5"/>
    <w:rsid w:val="0059010F"/>
    <w:rsid w:val="005929EE"/>
    <w:rsid w:val="005A36D0"/>
    <w:rsid w:val="005B3F7F"/>
    <w:rsid w:val="005C39A3"/>
    <w:rsid w:val="005C5AD8"/>
    <w:rsid w:val="005E0567"/>
    <w:rsid w:val="005E0FBB"/>
    <w:rsid w:val="005F4682"/>
    <w:rsid w:val="006166EA"/>
    <w:rsid w:val="00621DA9"/>
    <w:rsid w:val="00623C16"/>
    <w:rsid w:val="00623F6D"/>
    <w:rsid w:val="0062620C"/>
    <w:rsid w:val="00632DAF"/>
    <w:rsid w:val="00634150"/>
    <w:rsid w:val="006422BE"/>
    <w:rsid w:val="00643617"/>
    <w:rsid w:val="006560C8"/>
    <w:rsid w:val="006569E1"/>
    <w:rsid w:val="006640A2"/>
    <w:rsid w:val="00665554"/>
    <w:rsid w:val="006718BC"/>
    <w:rsid w:val="00683EEF"/>
    <w:rsid w:val="0069573C"/>
    <w:rsid w:val="00697A43"/>
    <w:rsid w:val="006B1530"/>
    <w:rsid w:val="006D3817"/>
    <w:rsid w:val="006D4E0C"/>
    <w:rsid w:val="006E04E7"/>
    <w:rsid w:val="006E24A6"/>
    <w:rsid w:val="006E4056"/>
    <w:rsid w:val="006F3428"/>
    <w:rsid w:val="006F4DEC"/>
    <w:rsid w:val="006F4E70"/>
    <w:rsid w:val="006F6CAF"/>
    <w:rsid w:val="006F7DA7"/>
    <w:rsid w:val="0070307F"/>
    <w:rsid w:val="007071BE"/>
    <w:rsid w:val="00715DA7"/>
    <w:rsid w:val="00715FED"/>
    <w:rsid w:val="007162ED"/>
    <w:rsid w:val="007176B7"/>
    <w:rsid w:val="00723CD4"/>
    <w:rsid w:val="00727D02"/>
    <w:rsid w:val="007304F6"/>
    <w:rsid w:val="00731A6B"/>
    <w:rsid w:val="0073422C"/>
    <w:rsid w:val="007404CB"/>
    <w:rsid w:val="00740A54"/>
    <w:rsid w:val="007500FF"/>
    <w:rsid w:val="0075241A"/>
    <w:rsid w:val="007701E6"/>
    <w:rsid w:val="007703A4"/>
    <w:rsid w:val="00770D50"/>
    <w:rsid w:val="00771DC8"/>
    <w:rsid w:val="00776162"/>
    <w:rsid w:val="00780B4F"/>
    <w:rsid w:val="00786260"/>
    <w:rsid w:val="007A2629"/>
    <w:rsid w:val="007B15D7"/>
    <w:rsid w:val="007B6BDB"/>
    <w:rsid w:val="007C1666"/>
    <w:rsid w:val="007D35F8"/>
    <w:rsid w:val="007E276F"/>
    <w:rsid w:val="007E7279"/>
    <w:rsid w:val="00802559"/>
    <w:rsid w:val="008209F6"/>
    <w:rsid w:val="00821552"/>
    <w:rsid w:val="0082273C"/>
    <w:rsid w:val="0083190A"/>
    <w:rsid w:val="00832B62"/>
    <w:rsid w:val="00837917"/>
    <w:rsid w:val="00840073"/>
    <w:rsid w:val="0085421B"/>
    <w:rsid w:val="008545BC"/>
    <w:rsid w:val="008563A9"/>
    <w:rsid w:val="00862C48"/>
    <w:rsid w:val="00866195"/>
    <w:rsid w:val="00874AFD"/>
    <w:rsid w:val="00876A4D"/>
    <w:rsid w:val="00882165"/>
    <w:rsid w:val="00883466"/>
    <w:rsid w:val="0088515D"/>
    <w:rsid w:val="0089095B"/>
    <w:rsid w:val="008972C4"/>
    <w:rsid w:val="008A4021"/>
    <w:rsid w:val="008A71C1"/>
    <w:rsid w:val="008B2317"/>
    <w:rsid w:val="008B3B3B"/>
    <w:rsid w:val="008B6524"/>
    <w:rsid w:val="008B6A8A"/>
    <w:rsid w:val="008C4861"/>
    <w:rsid w:val="008C4BF8"/>
    <w:rsid w:val="008C6BA7"/>
    <w:rsid w:val="008F5771"/>
    <w:rsid w:val="00913691"/>
    <w:rsid w:val="00925E68"/>
    <w:rsid w:val="00934603"/>
    <w:rsid w:val="009400C3"/>
    <w:rsid w:val="009425C2"/>
    <w:rsid w:val="0096286F"/>
    <w:rsid w:val="00965356"/>
    <w:rsid w:val="009675B2"/>
    <w:rsid w:val="00977C72"/>
    <w:rsid w:val="00981E96"/>
    <w:rsid w:val="00985D4B"/>
    <w:rsid w:val="009A4453"/>
    <w:rsid w:val="009A771A"/>
    <w:rsid w:val="009B2F28"/>
    <w:rsid w:val="009B319F"/>
    <w:rsid w:val="009C1908"/>
    <w:rsid w:val="009C49FF"/>
    <w:rsid w:val="009C6B9B"/>
    <w:rsid w:val="009D0835"/>
    <w:rsid w:val="009D19C9"/>
    <w:rsid w:val="009D32C3"/>
    <w:rsid w:val="009D4045"/>
    <w:rsid w:val="009D518C"/>
    <w:rsid w:val="009D663E"/>
    <w:rsid w:val="009E0724"/>
    <w:rsid w:val="009E3721"/>
    <w:rsid w:val="00A05738"/>
    <w:rsid w:val="00A059E5"/>
    <w:rsid w:val="00A14983"/>
    <w:rsid w:val="00A170F3"/>
    <w:rsid w:val="00A345B6"/>
    <w:rsid w:val="00A37B6B"/>
    <w:rsid w:val="00A404C8"/>
    <w:rsid w:val="00A41B41"/>
    <w:rsid w:val="00A46F28"/>
    <w:rsid w:val="00A814D9"/>
    <w:rsid w:val="00A85375"/>
    <w:rsid w:val="00A87AB6"/>
    <w:rsid w:val="00AA2C2D"/>
    <w:rsid w:val="00AA795A"/>
    <w:rsid w:val="00AB2EFA"/>
    <w:rsid w:val="00AB3EC2"/>
    <w:rsid w:val="00AD3AEE"/>
    <w:rsid w:val="00AE122A"/>
    <w:rsid w:val="00AE3842"/>
    <w:rsid w:val="00AF236E"/>
    <w:rsid w:val="00B15548"/>
    <w:rsid w:val="00B2223F"/>
    <w:rsid w:val="00B278EF"/>
    <w:rsid w:val="00B41454"/>
    <w:rsid w:val="00B55B06"/>
    <w:rsid w:val="00B658A5"/>
    <w:rsid w:val="00B74B04"/>
    <w:rsid w:val="00B825C4"/>
    <w:rsid w:val="00B9374B"/>
    <w:rsid w:val="00B9494B"/>
    <w:rsid w:val="00BA6B65"/>
    <w:rsid w:val="00BA7714"/>
    <w:rsid w:val="00BD7616"/>
    <w:rsid w:val="00BE6E16"/>
    <w:rsid w:val="00C00242"/>
    <w:rsid w:val="00C0269C"/>
    <w:rsid w:val="00C0633D"/>
    <w:rsid w:val="00C32D78"/>
    <w:rsid w:val="00C33786"/>
    <w:rsid w:val="00C342EB"/>
    <w:rsid w:val="00C5189C"/>
    <w:rsid w:val="00C53E96"/>
    <w:rsid w:val="00C54E3E"/>
    <w:rsid w:val="00C57C8A"/>
    <w:rsid w:val="00C6223A"/>
    <w:rsid w:val="00C701EF"/>
    <w:rsid w:val="00C74167"/>
    <w:rsid w:val="00C74DBC"/>
    <w:rsid w:val="00C751BE"/>
    <w:rsid w:val="00C75D57"/>
    <w:rsid w:val="00C75E95"/>
    <w:rsid w:val="00C87A4D"/>
    <w:rsid w:val="00C9365D"/>
    <w:rsid w:val="00C955FE"/>
    <w:rsid w:val="00CA20B7"/>
    <w:rsid w:val="00CB0ACD"/>
    <w:rsid w:val="00CB3D86"/>
    <w:rsid w:val="00CD5092"/>
    <w:rsid w:val="00D03F90"/>
    <w:rsid w:val="00D052CC"/>
    <w:rsid w:val="00D0652E"/>
    <w:rsid w:val="00D10ADD"/>
    <w:rsid w:val="00D274C6"/>
    <w:rsid w:val="00D577E1"/>
    <w:rsid w:val="00D703ED"/>
    <w:rsid w:val="00D70DA6"/>
    <w:rsid w:val="00D710EE"/>
    <w:rsid w:val="00D84FD7"/>
    <w:rsid w:val="00D90E49"/>
    <w:rsid w:val="00D94273"/>
    <w:rsid w:val="00D950AD"/>
    <w:rsid w:val="00D95303"/>
    <w:rsid w:val="00DA269F"/>
    <w:rsid w:val="00DA4BAF"/>
    <w:rsid w:val="00DB287B"/>
    <w:rsid w:val="00DB2E11"/>
    <w:rsid w:val="00DC6538"/>
    <w:rsid w:val="00DC67DF"/>
    <w:rsid w:val="00DC6B74"/>
    <w:rsid w:val="00DD0E67"/>
    <w:rsid w:val="00DD26FE"/>
    <w:rsid w:val="00DD7306"/>
    <w:rsid w:val="00DD76A4"/>
    <w:rsid w:val="00DE719D"/>
    <w:rsid w:val="00DF7F46"/>
    <w:rsid w:val="00E132BF"/>
    <w:rsid w:val="00E165A8"/>
    <w:rsid w:val="00E26183"/>
    <w:rsid w:val="00E314A7"/>
    <w:rsid w:val="00E34792"/>
    <w:rsid w:val="00E55478"/>
    <w:rsid w:val="00E56C9E"/>
    <w:rsid w:val="00E61E44"/>
    <w:rsid w:val="00E61F3A"/>
    <w:rsid w:val="00E63C1B"/>
    <w:rsid w:val="00E66130"/>
    <w:rsid w:val="00E67C8D"/>
    <w:rsid w:val="00E901D8"/>
    <w:rsid w:val="00EB332D"/>
    <w:rsid w:val="00EB3976"/>
    <w:rsid w:val="00EB6FE4"/>
    <w:rsid w:val="00EB7E60"/>
    <w:rsid w:val="00EC4746"/>
    <w:rsid w:val="00ED07CE"/>
    <w:rsid w:val="00ED7656"/>
    <w:rsid w:val="00EE04A1"/>
    <w:rsid w:val="00EE297E"/>
    <w:rsid w:val="00EF1792"/>
    <w:rsid w:val="00EF2D14"/>
    <w:rsid w:val="00F06ABE"/>
    <w:rsid w:val="00F105EA"/>
    <w:rsid w:val="00F146C8"/>
    <w:rsid w:val="00F27125"/>
    <w:rsid w:val="00F47607"/>
    <w:rsid w:val="00F52D99"/>
    <w:rsid w:val="00F5454F"/>
    <w:rsid w:val="00F70FB6"/>
    <w:rsid w:val="00F73E44"/>
    <w:rsid w:val="00F9052E"/>
    <w:rsid w:val="00F93F2B"/>
    <w:rsid w:val="00F975B9"/>
    <w:rsid w:val="00FB57F8"/>
    <w:rsid w:val="00FC4099"/>
    <w:rsid w:val="00FD3D52"/>
    <w:rsid w:val="00FD77AF"/>
    <w:rsid w:val="00FE7B4D"/>
    <w:rsid w:val="00FF0FAC"/>
    <w:rsid w:val="00FF7DBF"/>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A1F7E23"/>
  <w15:docId w15:val="{59BC619C-3BC9-41C6-9A3B-8DDF5C60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6C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A269F"/>
    <w:pPr>
      <w:tabs>
        <w:tab w:val="center" w:pos="4153"/>
        <w:tab w:val="right" w:pos="8306"/>
      </w:tabs>
    </w:pPr>
  </w:style>
  <w:style w:type="paragraph" w:styleId="Footer">
    <w:name w:val="footer"/>
    <w:basedOn w:val="Normal"/>
    <w:link w:val="FooterChar"/>
    <w:uiPriority w:val="99"/>
    <w:rsid w:val="00DA269F"/>
    <w:pPr>
      <w:tabs>
        <w:tab w:val="center" w:pos="4153"/>
        <w:tab w:val="right" w:pos="8306"/>
      </w:tabs>
    </w:pPr>
  </w:style>
  <w:style w:type="character" w:styleId="CommentReference">
    <w:name w:val="annotation reference"/>
    <w:semiHidden/>
    <w:rsid w:val="00DA269F"/>
    <w:rPr>
      <w:sz w:val="16"/>
      <w:szCs w:val="16"/>
    </w:rPr>
  </w:style>
  <w:style w:type="paragraph" w:styleId="NormalWeb">
    <w:name w:val="Normal (Web)"/>
    <w:basedOn w:val="Normal"/>
    <w:rsid w:val="00DA269F"/>
    <w:pPr>
      <w:spacing w:before="100" w:beforeAutospacing="1" w:after="100" w:afterAutospacing="1"/>
    </w:pPr>
    <w:rPr>
      <w:sz w:val="24"/>
      <w:szCs w:val="24"/>
    </w:rPr>
  </w:style>
  <w:style w:type="paragraph" w:styleId="BalloonText">
    <w:name w:val="Balloon Text"/>
    <w:basedOn w:val="Normal"/>
    <w:link w:val="BalloonTextChar"/>
    <w:rsid w:val="00866195"/>
    <w:rPr>
      <w:rFonts w:ascii="Tahoma" w:hAnsi="Tahoma" w:cs="Tahoma"/>
      <w:sz w:val="16"/>
      <w:szCs w:val="16"/>
    </w:rPr>
  </w:style>
  <w:style w:type="character" w:customStyle="1" w:styleId="BalloonTextChar">
    <w:name w:val="Balloon Text Char"/>
    <w:link w:val="BalloonText"/>
    <w:rsid w:val="00866195"/>
    <w:rPr>
      <w:rFonts w:ascii="Tahoma" w:hAnsi="Tahoma" w:cs="Tahoma"/>
      <w:sz w:val="16"/>
      <w:szCs w:val="16"/>
    </w:rPr>
  </w:style>
  <w:style w:type="paragraph" w:styleId="z-TopofForm">
    <w:name w:val="HTML Top of Form"/>
    <w:basedOn w:val="Normal"/>
    <w:link w:val="z-TopofFormChar"/>
    <w:rsid w:val="00473072"/>
    <w:rPr>
      <w:sz w:val="24"/>
      <w:lang w:val="en-US"/>
    </w:rPr>
  </w:style>
  <w:style w:type="character" w:customStyle="1" w:styleId="z-TopofFormChar">
    <w:name w:val="z-Top of Form Char"/>
    <w:link w:val="z-TopofForm"/>
    <w:rsid w:val="00473072"/>
    <w:rPr>
      <w:sz w:val="24"/>
      <w:lang w:val="en-US"/>
    </w:rPr>
  </w:style>
  <w:style w:type="character" w:customStyle="1" w:styleId="FooterChar">
    <w:name w:val="Footer Char"/>
    <w:link w:val="Footer"/>
    <w:uiPriority w:val="99"/>
    <w:rsid w:val="00E61F3A"/>
  </w:style>
  <w:style w:type="table" w:styleId="TableGrid">
    <w:name w:val="Table Grid"/>
    <w:basedOn w:val="TableNormal"/>
    <w:rsid w:val="0084007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3CD4"/>
    <w:pPr>
      <w:ind w:left="720"/>
      <w:contextualSpacing/>
    </w:pPr>
  </w:style>
  <w:style w:type="character" w:customStyle="1" w:styleId="HeaderChar">
    <w:name w:val="Header Char"/>
    <w:basedOn w:val="DefaultParagraphFont"/>
    <w:link w:val="Header"/>
    <w:rsid w:val="00490389"/>
  </w:style>
  <w:style w:type="character" w:styleId="Strong">
    <w:name w:val="Strong"/>
    <w:basedOn w:val="DefaultParagraphFont"/>
    <w:qFormat/>
    <w:rsid w:val="000604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30665">
      <w:bodyDiv w:val="1"/>
      <w:marLeft w:val="0"/>
      <w:marRight w:val="0"/>
      <w:marTop w:val="0"/>
      <w:marBottom w:val="0"/>
      <w:divBdr>
        <w:top w:val="none" w:sz="0" w:space="0" w:color="auto"/>
        <w:left w:val="none" w:sz="0" w:space="0" w:color="auto"/>
        <w:bottom w:val="none" w:sz="0" w:space="0" w:color="auto"/>
        <w:right w:val="none" w:sz="0" w:space="0" w:color="auto"/>
      </w:divBdr>
    </w:div>
    <w:div w:id="122845656">
      <w:bodyDiv w:val="1"/>
      <w:marLeft w:val="0"/>
      <w:marRight w:val="0"/>
      <w:marTop w:val="0"/>
      <w:marBottom w:val="0"/>
      <w:divBdr>
        <w:top w:val="none" w:sz="0" w:space="0" w:color="auto"/>
        <w:left w:val="none" w:sz="0" w:space="0" w:color="auto"/>
        <w:bottom w:val="none" w:sz="0" w:space="0" w:color="auto"/>
        <w:right w:val="none" w:sz="0" w:space="0" w:color="auto"/>
      </w:divBdr>
    </w:div>
    <w:div w:id="133108048">
      <w:bodyDiv w:val="1"/>
      <w:marLeft w:val="0"/>
      <w:marRight w:val="0"/>
      <w:marTop w:val="0"/>
      <w:marBottom w:val="0"/>
      <w:divBdr>
        <w:top w:val="none" w:sz="0" w:space="0" w:color="auto"/>
        <w:left w:val="none" w:sz="0" w:space="0" w:color="auto"/>
        <w:bottom w:val="none" w:sz="0" w:space="0" w:color="auto"/>
        <w:right w:val="none" w:sz="0" w:space="0" w:color="auto"/>
      </w:divBdr>
    </w:div>
    <w:div w:id="192423910">
      <w:bodyDiv w:val="1"/>
      <w:marLeft w:val="0"/>
      <w:marRight w:val="0"/>
      <w:marTop w:val="0"/>
      <w:marBottom w:val="0"/>
      <w:divBdr>
        <w:top w:val="none" w:sz="0" w:space="0" w:color="auto"/>
        <w:left w:val="none" w:sz="0" w:space="0" w:color="auto"/>
        <w:bottom w:val="none" w:sz="0" w:space="0" w:color="auto"/>
        <w:right w:val="none" w:sz="0" w:space="0" w:color="auto"/>
      </w:divBdr>
    </w:div>
    <w:div w:id="207180761">
      <w:bodyDiv w:val="1"/>
      <w:marLeft w:val="0"/>
      <w:marRight w:val="0"/>
      <w:marTop w:val="0"/>
      <w:marBottom w:val="0"/>
      <w:divBdr>
        <w:top w:val="none" w:sz="0" w:space="0" w:color="auto"/>
        <w:left w:val="none" w:sz="0" w:space="0" w:color="auto"/>
        <w:bottom w:val="none" w:sz="0" w:space="0" w:color="auto"/>
        <w:right w:val="none" w:sz="0" w:space="0" w:color="auto"/>
      </w:divBdr>
    </w:div>
    <w:div w:id="257182287">
      <w:bodyDiv w:val="1"/>
      <w:marLeft w:val="0"/>
      <w:marRight w:val="0"/>
      <w:marTop w:val="0"/>
      <w:marBottom w:val="0"/>
      <w:divBdr>
        <w:top w:val="none" w:sz="0" w:space="0" w:color="auto"/>
        <w:left w:val="none" w:sz="0" w:space="0" w:color="auto"/>
        <w:bottom w:val="none" w:sz="0" w:space="0" w:color="auto"/>
        <w:right w:val="none" w:sz="0" w:space="0" w:color="auto"/>
      </w:divBdr>
    </w:div>
    <w:div w:id="456072526">
      <w:bodyDiv w:val="1"/>
      <w:marLeft w:val="0"/>
      <w:marRight w:val="0"/>
      <w:marTop w:val="0"/>
      <w:marBottom w:val="0"/>
      <w:divBdr>
        <w:top w:val="none" w:sz="0" w:space="0" w:color="auto"/>
        <w:left w:val="none" w:sz="0" w:space="0" w:color="auto"/>
        <w:bottom w:val="none" w:sz="0" w:space="0" w:color="auto"/>
        <w:right w:val="none" w:sz="0" w:space="0" w:color="auto"/>
      </w:divBdr>
    </w:div>
    <w:div w:id="512108987">
      <w:bodyDiv w:val="1"/>
      <w:marLeft w:val="0"/>
      <w:marRight w:val="0"/>
      <w:marTop w:val="0"/>
      <w:marBottom w:val="0"/>
      <w:divBdr>
        <w:top w:val="none" w:sz="0" w:space="0" w:color="auto"/>
        <w:left w:val="none" w:sz="0" w:space="0" w:color="auto"/>
        <w:bottom w:val="none" w:sz="0" w:space="0" w:color="auto"/>
        <w:right w:val="none" w:sz="0" w:space="0" w:color="auto"/>
      </w:divBdr>
    </w:div>
    <w:div w:id="573900242">
      <w:bodyDiv w:val="1"/>
      <w:marLeft w:val="0"/>
      <w:marRight w:val="0"/>
      <w:marTop w:val="0"/>
      <w:marBottom w:val="0"/>
      <w:divBdr>
        <w:top w:val="none" w:sz="0" w:space="0" w:color="auto"/>
        <w:left w:val="none" w:sz="0" w:space="0" w:color="auto"/>
        <w:bottom w:val="none" w:sz="0" w:space="0" w:color="auto"/>
        <w:right w:val="none" w:sz="0" w:space="0" w:color="auto"/>
      </w:divBdr>
    </w:div>
    <w:div w:id="813376565">
      <w:bodyDiv w:val="1"/>
      <w:marLeft w:val="0"/>
      <w:marRight w:val="0"/>
      <w:marTop w:val="0"/>
      <w:marBottom w:val="0"/>
      <w:divBdr>
        <w:top w:val="none" w:sz="0" w:space="0" w:color="auto"/>
        <w:left w:val="none" w:sz="0" w:space="0" w:color="auto"/>
        <w:bottom w:val="none" w:sz="0" w:space="0" w:color="auto"/>
        <w:right w:val="none" w:sz="0" w:space="0" w:color="auto"/>
      </w:divBdr>
    </w:div>
    <w:div w:id="895436418">
      <w:bodyDiv w:val="1"/>
      <w:marLeft w:val="0"/>
      <w:marRight w:val="0"/>
      <w:marTop w:val="0"/>
      <w:marBottom w:val="0"/>
      <w:divBdr>
        <w:top w:val="none" w:sz="0" w:space="0" w:color="auto"/>
        <w:left w:val="none" w:sz="0" w:space="0" w:color="auto"/>
        <w:bottom w:val="none" w:sz="0" w:space="0" w:color="auto"/>
        <w:right w:val="none" w:sz="0" w:space="0" w:color="auto"/>
      </w:divBdr>
    </w:div>
    <w:div w:id="1088235773">
      <w:bodyDiv w:val="1"/>
      <w:marLeft w:val="0"/>
      <w:marRight w:val="0"/>
      <w:marTop w:val="0"/>
      <w:marBottom w:val="0"/>
      <w:divBdr>
        <w:top w:val="none" w:sz="0" w:space="0" w:color="auto"/>
        <w:left w:val="none" w:sz="0" w:space="0" w:color="auto"/>
        <w:bottom w:val="none" w:sz="0" w:space="0" w:color="auto"/>
        <w:right w:val="none" w:sz="0" w:space="0" w:color="auto"/>
      </w:divBdr>
    </w:div>
    <w:div w:id="1154833520">
      <w:bodyDiv w:val="1"/>
      <w:marLeft w:val="0"/>
      <w:marRight w:val="0"/>
      <w:marTop w:val="0"/>
      <w:marBottom w:val="0"/>
      <w:divBdr>
        <w:top w:val="none" w:sz="0" w:space="0" w:color="auto"/>
        <w:left w:val="none" w:sz="0" w:space="0" w:color="auto"/>
        <w:bottom w:val="none" w:sz="0" w:space="0" w:color="auto"/>
        <w:right w:val="none" w:sz="0" w:space="0" w:color="auto"/>
      </w:divBdr>
    </w:div>
    <w:div w:id="1173257202">
      <w:bodyDiv w:val="1"/>
      <w:marLeft w:val="0"/>
      <w:marRight w:val="0"/>
      <w:marTop w:val="0"/>
      <w:marBottom w:val="0"/>
      <w:divBdr>
        <w:top w:val="none" w:sz="0" w:space="0" w:color="auto"/>
        <w:left w:val="none" w:sz="0" w:space="0" w:color="auto"/>
        <w:bottom w:val="none" w:sz="0" w:space="0" w:color="auto"/>
        <w:right w:val="none" w:sz="0" w:space="0" w:color="auto"/>
      </w:divBdr>
    </w:div>
    <w:div w:id="1207832044">
      <w:bodyDiv w:val="1"/>
      <w:marLeft w:val="0"/>
      <w:marRight w:val="0"/>
      <w:marTop w:val="0"/>
      <w:marBottom w:val="0"/>
      <w:divBdr>
        <w:top w:val="none" w:sz="0" w:space="0" w:color="auto"/>
        <w:left w:val="none" w:sz="0" w:space="0" w:color="auto"/>
        <w:bottom w:val="none" w:sz="0" w:space="0" w:color="auto"/>
        <w:right w:val="none" w:sz="0" w:space="0" w:color="auto"/>
      </w:divBdr>
    </w:div>
    <w:div w:id="1232814227">
      <w:bodyDiv w:val="1"/>
      <w:marLeft w:val="0"/>
      <w:marRight w:val="0"/>
      <w:marTop w:val="0"/>
      <w:marBottom w:val="0"/>
      <w:divBdr>
        <w:top w:val="none" w:sz="0" w:space="0" w:color="auto"/>
        <w:left w:val="none" w:sz="0" w:space="0" w:color="auto"/>
        <w:bottom w:val="none" w:sz="0" w:space="0" w:color="auto"/>
        <w:right w:val="none" w:sz="0" w:space="0" w:color="auto"/>
      </w:divBdr>
    </w:div>
    <w:div w:id="1291667183">
      <w:bodyDiv w:val="1"/>
      <w:marLeft w:val="0"/>
      <w:marRight w:val="0"/>
      <w:marTop w:val="0"/>
      <w:marBottom w:val="0"/>
      <w:divBdr>
        <w:top w:val="none" w:sz="0" w:space="0" w:color="auto"/>
        <w:left w:val="none" w:sz="0" w:space="0" w:color="auto"/>
        <w:bottom w:val="none" w:sz="0" w:space="0" w:color="auto"/>
        <w:right w:val="none" w:sz="0" w:space="0" w:color="auto"/>
      </w:divBdr>
    </w:div>
    <w:div w:id="1312952016">
      <w:bodyDiv w:val="1"/>
      <w:marLeft w:val="0"/>
      <w:marRight w:val="0"/>
      <w:marTop w:val="0"/>
      <w:marBottom w:val="0"/>
      <w:divBdr>
        <w:top w:val="none" w:sz="0" w:space="0" w:color="auto"/>
        <w:left w:val="none" w:sz="0" w:space="0" w:color="auto"/>
        <w:bottom w:val="none" w:sz="0" w:space="0" w:color="auto"/>
        <w:right w:val="none" w:sz="0" w:space="0" w:color="auto"/>
      </w:divBdr>
    </w:div>
    <w:div w:id="1342659217">
      <w:bodyDiv w:val="1"/>
      <w:marLeft w:val="0"/>
      <w:marRight w:val="0"/>
      <w:marTop w:val="0"/>
      <w:marBottom w:val="0"/>
      <w:divBdr>
        <w:top w:val="none" w:sz="0" w:space="0" w:color="auto"/>
        <w:left w:val="none" w:sz="0" w:space="0" w:color="auto"/>
        <w:bottom w:val="none" w:sz="0" w:space="0" w:color="auto"/>
        <w:right w:val="none" w:sz="0" w:space="0" w:color="auto"/>
      </w:divBdr>
    </w:div>
    <w:div w:id="1390809582">
      <w:bodyDiv w:val="1"/>
      <w:marLeft w:val="0"/>
      <w:marRight w:val="0"/>
      <w:marTop w:val="0"/>
      <w:marBottom w:val="0"/>
      <w:divBdr>
        <w:top w:val="none" w:sz="0" w:space="0" w:color="auto"/>
        <w:left w:val="none" w:sz="0" w:space="0" w:color="auto"/>
        <w:bottom w:val="none" w:sz="0" w:space="0" w:color="auto"/>
        <w:right w:val="none" w:sz="0" w:space="0" w:color="auto"/>
      </w:divBdr>
    </w:div>
    <w:div w:id="1563055937">
      <w:bodyDiv w:val="1"/>
      <w:marLeft w:val="0"/>
      <w:marRight w:val="0"/>
      <w:marTop w:val="0"/>
      <w:marBottom w:val="0"/>
      <w:divBdr>
        <w:top w:val="none" w:sz="0" w:space="0" w:color="auto"/>
        <w:left w:val="none" w:sz="0" w:space="0" w:color="auto"/>
        <w:bottom w:val="none" w:sz="0" w:space="0" w:color="auto"/>
        <w:right w:val="none" w:sz="0" w:space="0" w:color="auto"/>
      </w:divBdr>
    </w:div>
    <w:div w:id="1581209242">
      <w:bodyDiv w:val="1"/>
      <w:marLeft w:val="0"/>
      <w:marRight w:val="0"/>
      <w:marTop w:val="0"/>
      <w:marBottom w:val="0"/>
      <w:divBdr>
        <w:top w:val="none" w:sz="0" w:space="0" w:color="auto"/>
        <w:left w:val="none" w:sz="0" w:space="0" w:color="auto"/>
        <w:bottom w:val="none" w:sz="0" w:space="0" w:color="auto"/>
        <w:right w:val="none" w:sz="0" w:space="0" w:color="auto"/>
      </w:divBdr>
      <w:divsChild>
        <w:div w:id="1011301850">
          <w:marLeft w:val="0"/>
          <w:marRight w:val="0"/>
          <w:marTop w:val="0"/>
          <w:marBottom w:val="0"/>
          <w:divBdr>
            <w:top w:val="none" w:sz="0" w:space="0" w:color="auto"/>
            <w:left w:val="none" w:sz="0" w:space="0" w:color="auto"/>
            <w:bottom w:val="none" w:sz="0" w:space="0" w:color="auto"/>
            <w:right w:val="none" w:sz="0" w:space="0" w:color="auto"/>
          </w:divBdr>
          <w:divsChild>
            <w:div w:id="1941985374">
              <w:marLeft w:val="0"/>
              <w:marRight w:val="0"/>
              <w:marTop w:val="0"/>
              <w:marBottom w:val="0"/>
              <w:divBdr>
                <w:top w:val="none" w:sz="0" w:space="0" w:color="auto"/>
                <w:left w:val="none" w:sz="0" w:space="0" w:color="auto"/>
                <w:bottom w:val="none" w:sz="0" w:space="0" w:color="auto"/>
                <w:right w:val="none" w:sz="0" w:space="0" w:color="auto"/>
              </w:divBdr>
              <w:divsChild>
                <w:div w:id="714233988">
                  <w:marLeft w:val="0"/>
                  <w:marRight w:val="0"/>
                  <w:marTop w:val="0"/>
                  <w:marBottom w:val="0"/>
                  <w:divBdr>
                    <w:top w:val="none" w:sz="0" w:space="0" w:color="auto"/>
                    <w:left w:val="none" w:sz="0" w:space="0" w:color="auto"/>
                    <w:bottom w:val="none" w:sz="0" w:space="0" w:color="auto"/>
                    <w:right w:val="none" w:sz="0" w:space="0" w:color="auto"/>
                  </w:divBdr>
                  <w:divsChild>
                    <w:div w:id="1583635503">
                      <w:marLeft w:val="0"/>
                      <w:marRight w:val="0"/>
                      <w:marTop w:val="0"/>
                      <w:marBottom w:val="0"/>
                      <w:divBdr>
                        <w:top w:val="none" w:sz="0" w:space="0" w:color="auto"/>
                        <w:left w:val="none" w:sz="0" w:space="0" w:color="auto"/>
                        <w:bottom w:val="none" w:sz="0" w:space="0" w:color="auto"/>
                        <w:right w:val="none" w:sz="0" w:space="0" w:color="auto"/>
                      </w:divBdr>
                      <w:divsChild>
                        <w:div w:id="900213782">
                          <w:marLeft w:val="0"/>
                          <w:marRight w:val="0"/>
                          <w:marTop w:val="0"/>
                          <w:marBottom w:val="0"/>
                          <w:divBdr>
                            <w:top w:val="none" w:sz="0" w:space="0" w:color="auto"/>
                            <w:left w:val="none" w:sz="0" w:space="0" w:color="auto"/>
                            <w:bottom w:val="none" w:sz="0" w:space="0" w:color="auto"/>
                            <w:right w:val="none" w:sz="0" w:space="0" w:color="auto"/>
                          </w:divBdr>
                          <w:divsChild>
                            <w:div w:id="209520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657383">
      <w:bodyDiv w:val="1"/>
      <w:marLeft w:val="0"/>
      <w:marRight w:val="0"/>
      <w:marTop w:val="0"/>
      <w:marBottom w:val="0"/>
      <w:divBdr>
        <w:top w:val="none" w:sz="0" w:space="0" w:color="auto"/>
        <w:left w:val="none" w:sz="0" w:space="0" w:color="auto"/>
        <w:bottom w:val="none" w:sz="0" w:space="0" w:color="auto"/>
        <w:right w:val="none" w:sz="0" w:space="0" w:color="auto"/>
      </w:divBdr>
    </w:div>
    <w:div w:id="1856070543">
      <w:bodyDiv w:val="1"/>
      <w:marLeft w:val="0"/>
      <w:marRight w:val="0"/>
      <w:marTop w:val="0"/>
      <w:marBottom w:val="0"/>
      <w:divBdr>
        <w:top w:val="none" w:sz="0" w:space="0" w:color="auto"/>
        <w:left w:val="none" w:sz="0" w:space="0" w:color="auto"/>
        <w:bottom w:val="none" w:sz="0" w:space="0" w:color="auto"/>
        <w:right w:val="none" w:sz="0" w:space="0" w:color="auto"/>
      </w:divBdr>
    </w:div>
    <w:div w:id="1868331643">
      <w:bodyDiv w:val="1"/>
      <w:marLeft w:val="0"/>
      <w:marRight w:val="0"/>
      <w:marTop w:val="0"/>
      <w:marBottom w:val="0"/>
      <w:divBdr>
        <w:top w:val="none" w:sz="0" w:space="0" w:color="auto"/>
        <w:left w:val="none" w:sz="0" w:space="0" w:color="auto"/>
        <w:bottom w:val="none" w:sz="0" w:space="0" w:color="auto"/>
        <w:right w:val="none" w:sz="0" w:space="0" w:color="auto"/>
      </w:divBdr>
    </w:div>
    <w:div w:id="1868981295">
      <w:bodyDiv w:val="1"/>
      <w:marLeft w:val="0"/>
      <w:marRight w:val="0"/>
      <w:marTop w:val="0"/>
      <w:marBottom w:val="0"/>
      <w:divBdr>
        <w:top w:val="none" w:sz="0" w:space="0" w:color="auto"/>
        <w:left w:val="none" w:sz="0" w:space="0" w:color="auto"/>
        <w:bottom w:val="none" w:sz="0" w:space="0" w:color="auto"/>
        <w:right w:val="none" w:sz="0" w:space="0" w:color="auto"/>
      </w:divBdr>
    </w:div>
    <w:div w:id="1892115426">
      <w:bodyDiv w:val="1"/>
      <w:marLeft w:val="0"/>
      <w:marRight w:val="0"/>
      <w:marTop w:val="0"/>
      <w:marBottom w:val="0"/>
      <w:divBdr>
        <w:top w:val="none" w:sz="0" w:space="0" w:color="auto"/>
        <w:left w:val="none" w:sz="0" w:space="0" w:color="auto"/>
        <w:bottom w:val="none" w:sz="0" w:space="0" w:color="auto"/>
        <w:right w:val="none" w:sz="0" w:space="0" w:color="auto"/>
      </w:divBdr>
    </w:div>
    <w:div w:id="2004701207">
      <w:bodyDiv w:val="1"/>
      <w:marLeft w:val="0"/>
      <w:marRight w:val="0"/>
      <w:marTop w:val="0"/>
      <w:marBottom w:val="0"/>
      <w:divBdr>
        <w:top w:val="none" w:sz="0" w:space="0" w:color="auto"/>
        <w:left w:val="none" w:sz="0" w:space="0" w:color="auto"/>
        <w:bottom w:val="none" w:sz="0" w:space="0" w:color="auto"/>
        <w:right w:val="none" w:sz="0" w:space="0" w:color="auto"/>
      </w:divBdr>
    </w:div>
    <w:div w:id="2005089032">
      <w:bodyDiv w:val="1"/>
      <w:marLeft w:val="0"/>
      <w:marRight w:val="0"/>
      <w:marTop w:val="0"/>
      <w:marBottom w:val="0"/>
      <w:divBdr>
        <w:top w:val="none" w:sz="0" w:space="0" w:color="auto"/>
        <w:left w:val="none" w:sz="0" w:space="0" w:color="auto"/>
        <w:bottom w:val="none" w:sz="0" w:space="0" w:color="auto"/>
        <w:right w:val="none" w:sz="0" w:space="0" w:color="auto"/>
      </w:divBdr>
    </w:div>
    <w:div w:id="2047679596">
      <w:bodyDiv w:val="1"/>
      <w:marLeft w:val="0"/>
      <w:marRight w:val="0"/>
      <w:marTop w:val="0"/>
      <w:marBottom w:val="0"/>
      <w:divBdr>
        <w:top w:val="none" w:sz="0" w:space="0" w:color="auto"/>
        <w:left w:val="none" w:sz="0" w:space="0" w:color="auto"/>
        <w:bottom w:val="none" w:sz="0" w:space="0" w:color="auto"/>
        <w:right w:val="none" w:sz="0" w:space="0" w:color="auto"/>
      </w:divBdr>
    </w:div>
    <w:div w:id="206198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LDN">
      <a:dk1>
        <a:srgbClr val="1C365E"/>
      </a:dk1>
      <a:lt1>
        <a:sysClr val="window" lastClr="FFFFFF"/>
      </a:lt1>
      <a:dk2>
        <a:srgbClr val="1F497D"/>
      </a:dk2>
      <a:lt2>
        <a:srgbClr val="EEECE1"/>
      </a:lt2>
      <a:accent1>
        <a:srgbClr val="1C365E"/>
      </a:accent1>
      <a:accent2>
        <a:srgbClr val="6BAFBF"/>
      </a:accent2>
      <a:accent3>
        <a:srgbClr val="EA557F"/>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C9566-AE1F-4B7C-9065-0CF671078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1671</Words>
  <Characters>10344</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gbonanni</dc:creator>
  <cp:lastModifiedBy>Chamely Yusuf</cp:lastModifiedBy>
  <cp:revision>28</cp:revision>
  <cp:lastPrinted>2021-10-12T11:16:00Z</cp:lastPrinted>
  <dcterms:created xsi:type="dcterms:W3CDTF">2025-02-03T14:26:00Z</dcterms:created>
  <dcterms:modified xsi:type="dcterms:W3CDTF">2025-07-01T10:16:00Z</dcterms:modified>
</cp:coreProperties>
</file>